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DC05A4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6B59B2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6B59B2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6B59B2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9B2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DC05A4" w:rsidP="00DD1409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108</w:t>
                </w:r>
                <w:r w:rsidR="00DD1409">
                  <w:rPr>
                    <w:noProof/>
                    <w:sz w:val="22"/>
                    <w:szCs w:val="22"/>
                  </w:rPr>
                  <w:t>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6B59B2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6B59B2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23/00069-112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DC05A4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6B59B2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6B59B2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6B59B2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Styrets årsplan 2023</w:t>
          </w:r>
          <w:r w:rsidR="00FC35D7">
            <w:rPr>
              <w:caps w:val="0"/>
              <w:sz w:val="24"/>
              <w:szCs w:val="20"/>
              <w:u w:val="none"/>
            </w:rPr>
            <w:t>/2024</w:t>
          </w:r>
          <w:r>
            <w:rPr>
              <w:caps w:val="0"/>
              <w:sz w:val="24"/>
              <w:szCs w:val="20"/>
              <w:u w:val="none"/>
            </w:rPr>
            <w:t xml:space="preserve"> - oppdatert per november 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0537B2">
        <w:t>styrets årsplan 2023</w:t>
      </w:r>
      <w:r w:rsidR="000460F4">
        <w:t>-2024</w:t>
      </w:r>
      <w:r w:rsidR="000537B2">
        <w:t xml:space="preserve"> (i saken)</w:t>
      </w:r>
    </w:p>
    <w:p w:rsidR="00234C8A" w:rsidRDefault="00DC05A4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6B59B2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DC05A4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sdt>
          <w:sdtPr>
            <w:rPr>
              <w:rFonts w:cs="Arial"/>
              <w:szCs w:val="20"/>
            </w:rPr>
            <w:alias w:val="Hensikten med saken"/>
            <w:tag w:val="MU_Hensikt_tekst"/>
            <w:id w:val="1647393427"/>
            <w:placeholder>
              <w:docPart w:val="453A9833D68847BF91D0BD769BF8BF86"/>
            </w:placeholder>
          </w:sdtPr>
          <w:sdtEndPr/>
          <w:sdtContent>
            <w:p w:rsidR="00464A8A" w:rsidRPr="0079362E" w:rsidRDefault="000537B2" w:rsidP="00464A8A">
              <w:pPr>
                <w:rPr>
                  <w:rFonts w:cs="Arial"/>
                  <w:szCs w:val="20"/>
                </w:rPr>
              </w:pPr>
              <w:r>
                <w:t>Styret vedtok møteplan for 2023 i møte 13.desember 2022, sak 118/22. Her følger oppdatert versjon av styrets årsplan, med oversikt over de saker som forventes behandlet i 2023</w:t>
              </w:r>
              <w:r w:rsidR="000460F4">
                <w:t xml:space="preserve"> og 2024</w:t>
              </w:r>
              <w:r>
                <w:t>. Oppdatering av årsplanen legges fram i hvert påfølgende styremøte.</w:t>
              </w:r>
            </w:p>
          </w:sdtContent>
        </w:sdt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DC05A4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1722099632"/>
            <w:placeholder>
              <w:docPart w:val="E07A956EAD86442E9EED2248DC4AA80E"/>
            </w:placeholder>
          </w:sdtPr>
          <w:sdtEndPr/>
          <w:sdtContent>
            <w:p w:rsidR="00206E38" w:rsidRPr="0079362E" w:rsidRDefault="000537B2">
              <w:pPr>
                <w:rPr>
                  <w:rFonts w:cs="Arial"/>
                  <w:szCs w:val="20"/>
                </w:rPr>
              </w:pPr>
              <w:r>
                <w:t>Styret tar oppdatert årsplan for 2023</w:t>
              </w:r>
              <w:r w:rsidR="000460F4">
                <w:t>-2024</w:t>
              </w:r>
              <w:r>
                <w:t xml:space="preserve"> per november 2023 til orientering.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DC05A4">
        <w:rPr>
          <w:bCs/>
          <w:noProof/>
          <w:lang w:eastAsia="nb-NO"/>
        </w:rPr>
        <w:t>14.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4B7DD5" w:rsidRDefault="00206E38" w:rsidP="00234C8A">
      <w:pPr>
        <w:rPr>
          <w:szCs w:val="20"/>
        </w:rPr>
      </w:pPr>
      <w:r w:rsidRPr="0079362E">
        <w:rPr>
          <w:szCs w:val="20"/>
        </w:rPr>
        <w:br w:type="page"/>
      </w:r>
    </w:p>
    <w:p w:rsidR="00234C8A" w:rsidRDefault="000460F4" w:rsidP="00234C8A">
      <w:pPr>
        <w:rPr>
          <w:b/>
          <w:bCs/>
          <w:sz w:val="24"/>
          <w:lang w:eastAsia="nb-NO"/>
        </w:rPr>
      </w:pPr>
      <w:r w:rsidRPr="000460F4">
        <w:rPr>
          <w:b/>
          <w:bCs/>
          <w:sz w:val="24"/>
          <w:lang w:eastAsia="nb-NO"/>
        </w:rPr>
        <w:lastRenderedPageBreak/>
        <w:t>Styret for Sykehuset i Vestfold HF, årsplan 2023 og 2024</w:t>
      </w:r>
    </w:p>
    <w:p w:rsidR="000460F4" w:rsidRPr="000460F4" w:rsidRDefault="000460F4" w:rsidP="00234C8A">
      <w:pPr>
        <w:rPr>
          <w:b/>
          <w:bCs/>
          <w:sz w:val="24"/>
          <w:lang w:eastAsia="nb-NO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940"/>
      </w:tblGrid>
      <w:tr w:rsidR="000460F4" w:rsidRPr="000460F4" w:rsidTr="000460F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szCs w:val="20"/>
                <w:lang w:eastAsia="nb-NO"/>
              </w:rPr>
              <w:t>12.12.2023 kl. 09-15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22. november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pr. november 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Budsjett 2024 - 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Oppsummering av LGG 2. tertial 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Oppnevning av nytt brukerutvalg og ungdomsråd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8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2023/24 -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Styrets egenevaluering</w:t>
            </w:r>
          </w:p>
        </w:tc>
      </w:tr>
    </w:tbl>
    <w:p w:rsidR="000460F4" w:rsidRDefault="000460F4" w:rsidP="00234C8A">
      <w:pPr>
        <w:rPr>
          <w:bCs/>
          <w:lang w:eastAsia="nb-NO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940"/>
      </w:tblGrid>
      <w:tr w:rsidR="000460F4" w:rsidRPr="000460F4" w:rsidTr="000460F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21. februar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12.12.2023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Rapportering per desember 2023 og januar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Årlig melding 2023 for Sykehuset i Vestfold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21. mars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21. februar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pr. februar 2024</w:t>
            </w:r>
          </w:p>
        </w:tc>
      </w:tr>
      <w:tr w:rsidR="000460F4" w:rsidRPr="000460F4" w:rsidTr="000460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Årlig erklæring om fastsettelse av lønn og annen godtgjørelse for ledende ansatte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Styrets beretning 2023 og årsregnskap 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 xml:space="preserve">Oppdrag og bestilling 2024 for Sykehuset i Vestfold HF 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Styre og adm. direktør instruks for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 HF?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møteplan 2025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center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15. mai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21. mars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per april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Årsmelding 2022 for Pasient og brukerombudet</w:t>
            </w:r>
          </w:p>
        </w:tc>
      </w:tr>
      <w:tr w:rsidR="000460F4" w:rsidRPr="000460F4" w:rsidTr="000460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Økonomisk langtidsplan 2025-2028 inkl. status budsjett 2025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center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20. juni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15. mai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Rapportering per mai 2024</w:t>
            </w:r>
          </w:p>
        </w:tc>
      </w:tr>
      <w:tr w:rsidR="000460F4" w:rsidRPr="000460F4" w:rsidTr="000460F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center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25. september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20. juni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Årsrapport forskning, innovasjon og utvikling 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pr. august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Innspill til Konsernrevisjonens revisjonsplan for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Lønn</w:t>
            </w:r>
            <w:r>
              <w:rPr>
                <w:rFonts w:cs="Calibri"/>
                <w:color w:val="000000"/>
                <w:szCs w:val="20"/>
                <w:lang w:eastAsia="nb-NO"/>
              </w:rPr>
              <w:t>s</w:t>
            </w:r>
            <w:r w:rsidRPr="000460F4">
              <w:rPr>
                <w:rFonts w:cs="Calibri"/>
                <w:color w:val="000000"/>
                <w:szCs w:val="20"/>
                <w:lang w:eastAsia="nb-NO"/>
              </w:rPr>
              <w:t>regulering for administrerende direktør 2023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30. oktober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25. september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per september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b/>
                <w:bCs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color w:val="000000"/>
                <w:szCs w:val="20"/>
                <w:lang w:eastAsia="nb-NO"/>
              </w:rPr>
              <w:t>27. november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18. oktober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pr. oktober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2024/25 -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Styrets årlige evaluering av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Ads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 arbeid og resultater</w:t>
            </w:r>
          </w:p>
        </w:tc>
      </w:tr>
      <w:tr w:rsidR="000460F4" w:rsidRPr="000460F4" w:rsidTr="000460F4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 xml:space="preserve">Styrets årlige evaluering av administrerende direktørs arbeid og resultater. Lukket møte </w:t>
            </w:r>
            <w:proofErr w:type="spellStart"/>
            <w:r w:rsidRPr="000460F4">
              <w:rPr>
                <w:rFonts w:cs="Calibri"/>
                <w:color w:val="000000"/>
                <w:szCs w:val="20"/>
                <w:lang w:eastAsia="nb-NO"/>
              </w:rPr>
              <w:t>jfr</w:t>
            </w:r>
            <w:proofErr w:type="spellEnd"/>
            <w:r w:rsidRPr="000460F4">
              <w:rPr>
                <w:rFonts w:cs="Calibri"/>
                <w:color w:val="000000"/>
                <w:szCs w:val="20"/>
                <w:lang w:eastAsia="nb-NO"/>
              </w:rPr>
              <w:t xml:space="preserve"> Helseforetakslovens §26a, andre ledd nr. 1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center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FC35D7" w:rsidRDefault="000460F4" w:rsidP="000460F4">
            <w:pPr>
              <w:rPr>
                <w:rFonts w:cs="Calibri"/>
                <w:bCs/>
                <w:szCs w:val="20"/>
                <w:lang w:eastAsia="nb-NO"/>
              </w:rPr>
            </w:pPr>
            <w:r w:rsidRPr="000460F4">
              <w:rPr>
                <w:rFonts w:cs="Calibri"/>
                <w:b/>
                <w:bCs/>
                <w:szCs w:val="20"/>
                <w:lang w:eastAsia="nb-NO"/>
              </w:rPr>
              <w:t>18.12.2023 kl. 09-15</w:t>
            </w:r>
            <w:r w:rsidR="00FC35D7">
              <w:rPr>
                <w:rFonts w:cs="Calibri"/>
                <w:bCs/>
                <w:szCs w:val="20"/>
                <w:lang w:eastAsia="nb-NO"/>
              </w:rPr>
              <w:t>, inkl. seminar?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Godkjenning av protokoll fra styrets møte 27. november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proofErr w:type="spellStart"/>
            <w:r w:rsidRPr="000460F4">
              <w:rPr>
                <w:rFonts w:cs="Calibri"/>
                <w:szCs w:val="20"/>
                <w:lang w:eastAsia="nb-NO"/>
              </w:rPr>
              <w:t>Temasak</w:t>
            </w:r>
            <w:proofErr w:type="spellEnd"/>
            <w:r w:rsidRPr="000460F4">
              <w:rPr>
                <w:rFonts w:cs="Calibri"/>
                <w:szCs w:val="20"/>
                <w:lang w:eastAsia="nb-NO"/>
              </w:rPr>
              <w:t xml:space="preserve">: Forskning og innovasjon i </w:t>
            </w:r>
            <w:proofErr w:type="spellStart"/>
            <w:r w:rsidRPr="000460F4">
              <w:rPr>
                <w:rFonts w:cs="Calibri"/>
                <w:szCs w:val="20"/>
                <w:lang w:eastAsia="nb-NO"/>
              </w:rPr>
              <w:t>SiV</w:t>
            </w:r>
            <w:proofErr w:type="spellEnd"/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Rapportering pr. november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Budsjett 2025 - 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5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Oppsummering av LGG 2. tertial 2024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6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 xml:space="preserve">   7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Brukerutvalgets leders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Administrerende direktørs orientering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eksterne tilsyn og revisjoner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Status for oppfølging av styrevedtak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Styrets årsplan 2024/25 - oppdatering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szCs w:val="20"/>
                <w:lang w:eastAsia="nb-NO"/>
              </w:rPr>
            </w:pPr>
            <w:r w:rsidRPr="000460F4">
              <w:rPr>
                <w:rFonts w:cs="Calibri"/>
                <w:szCs w:val="20"/>
                <w:lang w:eastAsia="nb-NO"/>
              </w:rPr>
              <w:t>Referatsaker</w:t>
            </w:r>
          </w:p>
        </w:tc>
      </w:tr>
      <w:tr w:rsidR="000460F4" w:rsidRPr="000460F4" w:rsidTr="000460F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F4" w:rsidRPr="000460F4" w:rsidRDefault="000460F4" w:rsidP="000460F4">
            <w:pPr>
              <w:jc w:val="right"/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F4" w:rsidRPr="000460F4" w:rsidRDefault="000460F4" w:rsidP="000460F4">
            <w:pPr>
              <w:rPr>
                <w:rFonts w:cs="Calibri"/>
                <w:color w:val="000000"/>
                <w:szCs w:val="20"/>
                <w:lang w:eastAsia="nb-NO"/>
              </w:rPr>
            </w:pPr>
            <w:r w:rsidRPr="000460F4">
              <w:rPr>
                <w:rFonts w:cs="Calibri"/>
                <w:color w:val="000000"/>
                <w:szCs w:val="20"/>
                <w:lang w:eastAsia="nb-NO"/>
              </w:rPr>
              <w:t>Styrets egenevaluering</w:t>
            </w:r>
          </w:p>
        </w:tc>
      </w:tr>
    </w:tbl>
    <w:p w:rsidR="000460F4" w:rsidRPr="00234C8A" w:rsidRDefault="000460F4" w:rsidP="00234C8A">
      <w:pPr>
        <w:rPr>
          <w:bCs/>
          <w:lang w:eastAsia="nb-NO"/>
        </w:rPr>
      </w:pPr>
    </w:p>
    <w:p w:rsidR="00A24679" w:rsidRPr="0079362E" w:rsidRDefault="00A24679" w:rsidP="00295B27"/>
    <w:sectPr w:rsidR="00A24679" w:rsidRPr="0079362E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DC05A4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DC05A4">
              <w:rPr>
                <w:b/>
                <w:bCs/>
                <w:noProof/>
              </w:rPr>
              <w:t>4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DC05A4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DC05A4">
              <w:rPr>
                <w:b/>
                <w:bCs/>
                <w:noProof/>
              </w:rPr>
              <w:t>4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460F4"/>
    <w:rsid w:val="000537B2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B59B2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05A4"/>
    <w:rsid w:val="00DC3122"/>
    <w:rsid w:val="00DD1409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C35D7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CEA64B"/>
  <w15:docId w15:val="{8721523B-639B-4BC1-8FFD-0D116ABC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247175" w:rsidP="00247175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247175" w:rsidP="00247175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247175" w:rsidP="00247175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247175" w:rsidP="00247175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247175" w:rsidP="00247175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247175" w:rsidP="00247175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247175" w:rsidP="00247175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247175" w:rsidP="00247175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453A9833D68847BF91D0BD769BF8BF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FFD597-167E-421B-A5E0-360DFD94DD8E}"/>
      </w:docPartPr>
      <w:docPartBody>
        <w:p w:rsidR="000A2EEF" w:rsidRDefault="00247175" w:rsidP="00247175">
          <w:pPr>
            <w:pStyle w:val="453A9833D68847BF91D0BD769BF8BF86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E07A956EAD86442E9EED2248DC4AA8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46BC9-7B9A-489C-BCD2-7FF973F3BC68}"/>
      </w:docPartPr>
      <w:docPartBody>
        <w:p w:rsidR="000A2EEF" w:rsidRDefault="00247175" w:rsidP="00247175">
          <w:pPr>
            <w:pStyle w:val="E07A956EAD86442E9EED2248DC4AA80E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A2EEF"/>
    <w:rsid w:val="000C30B4"/>
    <w:rsid w:val="0013151C"/>
    <w:rsid w:val="00163AF5"/>
    <w:rsid w:val="001C5C8B"/>
    <w:rsid w:val="00247175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47175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247175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24717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53A9833D68847BF91D0BD769BF8BF86">
    <w:name w:val="453A9833D68847BF91D0BD769BF8BF86"/>
    <w:rsid w:val="00247175"/>
    <w:pPr>
      <w:spacing w:after="160" w:line="259" w:lineRule="auto"/>
    </w:pPr>
  </w:style>
  <w:style w:type="paragraph" w:customStyle="1" w:styleId="E07A956EAD86442E9EED2248DC4AA80E">
    <w:name w:val="E07A956EAD86442E9EED2248DC4AA80E"/>
    <w:rsid w:val="00247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231" gbs:entity="Document" gbs:templateDesignerVersion="3.1 F">
  <gbs:DocumentNumber gbs:loadFromGrowBusiness="OnEdit" gbs:saveInGrowBusiness="False" gbs:connected="true" gbs:recno="" gbs:entity="" gbs:datatype="string" gbs:key="10000" gbs:removeContentControl="0">23/00069-112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Styrets årsplan 2023/2024 - oppdatert per november 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3074231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67BC2CD-85B9-4CC7-8E1E-3737066BFB0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47</ap:TotalTime>
  <ap:Pages>4</ap:Pages>
  <ap:Words>701</ap:Words>
  <ap:Characters>4934</ap:Characters>
  <ap:Application>Microsoft Office Word</ap:Application>
  <ap:DocSecurity>0</ap:DocSecurity>
  <ap:Lines>41</ap:Lines>
  <ap:Paragraphs>11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5624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9</cp:revision>
  <cp:lastPrinted>2007-03-02T10:32:00Z</cp:lastPrinted>
  <dcterms:created xsi:type="dcterms:W3CDTF">2020-03-09T13:01:00Z</dcterms:created>
  <dcterms:modified xsi:type="dcterms:W3CDTF">2023-11-14T12:44:00Z</dcterms:modified>
</cp:coreProperties>
</file>