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5" w:type="dxa"/>
        <w:tblLayout w:type="fixed"/>
        <w:tblCellMar>
          <w:left w:w="70" w:type="dxa"/>
          <w:right w:w="70" w:type="dxa"/>
        </w:tblCellMar>
        <w:tblLook w:val="0000" w:firstRow="0" w:lastRow="0" w:firstColumn="0" w:lastColumn="0" w:noHBand="0" w:noVBand="0"/>
      </w:tblPr>
      <w:tblGrid>
        <w:gridCol w:w="5483"/>
        <w:gridCol w:w="1282"/>
        <w:gridCol w:w="2420"/>
      </w:tblGrid>
      <w:tr w:rsidR="0044253A" w:rsidRPr="004B4A07" w:rsidTr="00694363">
        <w:trPr>
          <w:trHeight w:val="1309"/>
        </w:trPr>
        <w:tc>
          <w:tcPr>
            <w:tcW w:w="5483" w:type="dxa"/>
          </w:tcPr>
          <w:p w:rsidR="001165D8" w:rsidRDefault="0044253A" w:rsidP="00385DBA">
            <w:pPr>
              <w:pStyle w:val="MUOverskrift1"/>
              <w:rPr>
                <w:b w:val="0"/>
                <w:caps w:val="0"/>
                <w:noProof/>
                <w:szCs w:val="28"/>
                <w:u w:val="none"/>
              </w:rPr>
            </w:pPr>
            <w:r w:rsidRPr="0044253A">
              <w:rPr>
                <w:rStyle w:val="Hyperkobling"/>
                <w:b w:val="0"/>
                <w:bCs/>
                <w:caps w:val="0"/>
                <w:color w:val="auto"/>
                <w:szCs w:val="28"/>
                <w:u w:val="none"/>
              </w:rPr>
              <w:t>Saksframlegg til</w:t>
            </w:r>
            <w:r w:rsidRPr="0044253A">
              <w:rPr>
                <w:b w:val="0"/>
                <w:caps w:val="0"/>
                <w:noProof/>
                <w:szCs w:val="28"/>
                <w:u w:val="none"/>
              </w:rPr>
              <w:t xml:space="preserve"> </w:t>
            </w:r>
          </w:p>
          <w:p w:rsidR="0044253A" w:rsidRPr="0044253A" w:rsidRDefault="0077530D" w:rsidP="00385DBA">
            <w:pPr>
              <w:pStyle w:val="MUOverskrift1"/>
              <w:rPr>
                <w:b w:val="0"/>
                <w:caps w:val="0"/>
                <w:szCs w:val="28"/>
                <w:u w:val="none"/>
              </w:rPr>
            </w:pPr>
            <w:sdt>
              <w:sdtPr>
                <w:rPr>
                  <w:b w:val="0"/>
                  <w:caps w:val="0"/>
                  <w:noProof/>
                  <w:szCs w:val="28"/>
                  <w:u w:val="none"/>
                </w:rPr>
                <w:tag w:val="ToActivity.FromOthersToMe.ToBoard.Name"/>
                <w:id w:val="10004"/>
                <w:placeholder>
                  <w:docPart w:val="514CF8452CDF4B01B5D9DB2E43744232"/>
                </w:placeholder>
                <w:dataBinding w:prefixMappings="xmlns:gbs='http://www.software-innovation.no/growBusinessDocument'" w:xpath="/gbs:GrowBusinessDocument/gbs:Lists/gbs:MultipleLines/gbs:ToActivity[@gbs:name='SaksgangTabell']/gbs:ToActivity.FromOthersToMe.ToBoard.Name/gbs:value[@gbs:key='10004']" w:storeItemID="{2818DBB9-B1AD-4DBF-AEF4-A36A4D76B411}"/>
                <w:text/>
              </w:sdtPr>
              <w:sdtEndPr/>
              <w:sdtContent>
                <w:r w:rsidR="00E23C4B">
                  <w:rPr>
                    <w:b w:val="0"/>
                    <w:caps w:val="0"/>
                    <w:noProof/>
                    <w:szCs w:val="28"/>
                    <w:u w:val="none"/>
                  </w:rPr>
                  <w:t>Styret for Sykehuset i Vestfold HF</w:t>
                </w:r>
              </w:sdtContent>
            </w:sdt>
          </w:p>
        </w:tc>
        <w:tc>
          <w:tcPr>
            <w:tcW w:w="3702" w:type="dxa"/>
            <w:gridSpan w:val="2"/>
          </w:tcPr>
          <w:p w:rsidR="0044253A" w:rsidRPr="00E23C4B" w:rsidRDefault="0044253A" w:rsidP="00CD7661">
            <w:pPr>
              <w:tabs>
                <w:tab w:val="center" w:pos="4153"/>
                <w:tab w:val="right" w:pos="8306"/>
              </w:tabs>
              <w:spacing w:before="60"/>
              <w:rPr>
                <w:noProof/>
                <w:szCs w:val="20"/>
              </w:rPr>
            </w:pPr>
          </w:p>
          <w:p w:rsidR="0044253A" w:rsidRPr="00E23C4B" w:rsidRDefault="0044253A" w:rsidP="00CD7661">
            <w:pPr>
              <w:tabs>
                <w:tab w:val="center" w:pos="4153"/>
                <w:tab w:val="right" w:pos="8306"/>
              </w:tabs>
              <w:spacing w:before="60"/>
              <w:rPr>
                <w:noProof/>
                <w:szCs w:val="20"/>
              </w:rPr>
            </w:pPr>
          </w:p>
        </w:tc>
      </w:tr>
      <w:tr w:rsidR="00981C32" w:rsidRPr="00F009B8" w:rsidTr="00694363">
        <w:tblPrEx>
          <w:tblCellMar>
            <w:left w:w="0" w:type="dxa"/>
            <w:right w:w="0" w:type="dxa"/>
          </w:tblCellMar>
        </w:tblPrEx>
        <w:trPr>
          <w:trHeight w:val="351"/>
        </w:trPr>
        <w:tc>
          <w:tcPr>
            <w:tcW w:w="5483" w:type="dxa"/>
          </w:tcPr>
          <w:p w:rsidR="00340143" w:rsidRDefault="00340143" w:rsidP="00CD7661">
            <w:pPr>
              <w:tabs>
                <w:tab w:val="left" w:pos="497"/>
                <w:tab w:val="center" w:pos="4536"/>
                <w:tab w:val="right" w:pos="9072"/>
              </w:tabs>
              <w:spacing w:after="60"/>
              <w:ind w:left="57"/>
              <w:rPr>
                <w:rFonts w:cs="Arial"/>
                <w:noProof/>
                <w:sz w:val="22"/>
                <w:szCs w:val="22"/>
              </w:rPr>
            </w:pPr>
          </w:p>
          <w:p w:rsidR="00981C32" w:rsidRPr="00F009B8" w:rsidRDefault="00981C32" w:rsidP="00CD7661">
            <w:pPr>
              <w:tabs>
                <w:tab w:val="left" w:pos="497"/>
                <w:tab w:val="center" w:pos="4536"/>
                <w:tab w:val="right" w:pos="9072"/>
              </w:tabs>
              <w:spacing w:after="60"/>
              <w:ind w:left="57"/>
              <w:rPr>
                <w:rFonts w:cs="Arial"/>
                <w:noProof/>
                <w:sz w:val="22"/>
                <w:szCs w:val="22"/>
              </w:rPr>
            </w:pPr>
            <w:r w:rsidRPr="00F009B8">
              <w:rPr>
                <w:rFonts w:cs="Arial"/>
                <w:noProof/>
                <w:sz w:val="22"/>
                <w:szCs w:val="22"/>
              </w:rPr>
              <w:t>Møtedato:</w:t>
            </w:r>
            <w:r>
              <w:rPr>
                <w:rFonts w:cs="Arial"/>
                <w:noProof/>
                <w:sz w:val="22"/>
                <w:szCs w:val="22"/>
              </w:rPr>
              <w:t xml:space="preserve"> </w:t>
            </w:r>
            <w:sdt>
              <w:sdtPr>
                <w:rPr>
                  <w:sz w:val="22"/>
                  <w:szCs w:val="22"/>
                </w:rPr>
                <w:tag w:val="ToActivity.FromOthersToMe.ToBoardMeeting.StartDate"/>
                <w:id w:val="10003"/>
                <w:placeholder>
                  <w:docPart w:val="67BACF9AE92F4307A533EC5E220D1E9F"/>
                </w:placeholder>
                <w:dataBinding w:prefixMappings="xmlns:gbs='http://www.software-innovation.no/growBusinessDocument'" w:xpath="/gbs:GrowBusinessDocument/gbs:Lists/gbs:MultipleLines/gbs:ToActivity[@gbs:name='SaksgangTabell']/gbs:ToActivity.FromOthersToMe.ToBoardMeeting.StartDate/gbs:value[@gbs:key='10003']" w:storeItemID="{2818DBB9-B1AD-4DBF-AEF4-A36A4D76B411}"/>
                <w:date w:fullDate="2023-11-22T13:15:00Z">
                  <w:dateFormat w:val="dd.MM.yyyy"/>
                  <w:lid w:val="nb-NO"/>
                  <w:storeMappedDataAs w:val="dateTime"/>
                  <w:calendar w:val="gregorian"/>
                </w:date>
              </w:sdtPr>
              <w:sdtEndPr/>
              <w:sdtContent>
                <w:r w:rsidR="00E23C4B">
                  <w:rPr>
                    <w:sz w:val="22"/>
                    <w:szCs w:val="22"/>
                  </w:rPr>
                  <w:t>22.11.2023</w:t>
                </w:r>
              </w:sdtContent>
            </w:sdt>
          </w:p>
        </w:tc>
        <w:tc>
          <w:tcPr>
            <w:tcW w:w="1282" w:type="dxa"/>
          </w:tcPr>
          <w:p w:rsidR="00981C32" w:rsidRPr="00F009B8" w:rsidRDefault="00981C32" w:rsidP="00981C32">
            <w:pPr>
              <w:tabs>
                <w:tab w:val="left" w:pos="497"/>
                <w:tab w:val="center" w:pos="4536"/>
                <w:tab w:val="right" w:pos="9072"/>
              </w:tabs>
              <w:spacing w:after="60"/>
              <w:ind w:left="57"/>
              <w:rPr>
                <w:sz w:val="22"/>
                <w:szCs w:val="22"/>
              </w:rPr>
            </w:pPr>
          </w:p>
        </w:tc>
        <w:tc>
          <w:tcPr>
            <w:tcW w:w="2420" w:type="dxa"/>
          </w:tcPr>
          <w:p w:rsidR="00981C32" w:rsidRDefault="00981C32" w:rsidP="002D5E42">
            <w:pPr>
              <w:tabs>
                <w:tab w:val="left" w:pos="497"/>
                <w:tab w:val="center" w:pos="4536"/>
                <w:tab w:val="right" w:pos="9072"/>
              </w:tabs>
              <w:spacing w:after="60"/>
              <w:ind w:left="57"/>
              <w:rPr>
                <w:noProof/>
                <w:sz w:val="22"/>
                <w:szCs w:val="22"/>
              </w:rPr>
            </w:pPr>
          </w:p>
        </w:tc>
      </w:tr>
      <w:tr w:rsidR="0044253A" w:rsidRPr="00F009B8" w:rsidTr="00694363">
        <w:tblPrEx>
          <w:tblCellMar>
            <w:left w:w="0" w:type="dxa"/>
            <w:right w:w="0" w:type="dxa"/>
          </w:tblCellMar>
        </w:tblPrEx>
        <w:trPr>
          <w:trHeight w:val="351"/>
        </w:trPr>
        <w:tc>
          <w:tcPr>
            <w:tcW w:w="5483" w:type="dxa"/>
          </w:tcPr>
          <w:p w:rsidR="0044253A" w:rsidRPr="00F009B8" w:rsidRDefault="0044253A" w:rsidP="00CD7661">
            <w:pPr>
              <w:tabs>
                <w:tab w:val="left" w:pos="497"/>
                <w:tab w:val="center" w:pos="4536"/>
                <w:tab w:val="right" w:pos="9072"/>
              </w:tabs>
              <w:spacing w:after="60"/>
              <w:ind w:left="57"/>
              <w:rPr>
                <w:sz w:val="22"/>
                <w:szCs w:val="22"/>
                <w:lang w:eastAsia="nb-NO"/>
              </w:rPr>
            </w:pPr>
          </w:p>
        </w:tc>
        <w:tc>
          <w:tcPr>
            <w:tcW w:w="1282" w:type="dxa"/>
          </w:tcPr>
          <w:p w:rsidR="0044253A" w:rsidRPr="00F009B8" w:rsidRDefault="0044253A" w:rsidP="00981C32">
            <w:pPr>
              <w:tabs>
                <w:tab w:val="left" w:pos="497"/>
                <w:tab w:val="center" w:pos="4536"/>
                <w:tab w:val="right" w:pos="9072"/>
              </w:tabs>
              <w:spacing w:after="60"/>
              <w:ind w:left="57"/>
              <w:rPr>
                <w:sz w:val="22"/>
                <w:szCs w:val="22"/>
              </w:rPr>
            </w:pPr>
            <w:proofErr w:type="spellStart"/>
            <w:r w:rsidRPr="00F009B8">
              <w:rPr>
                <w:sz w:val="22"/>
                <w:szCs w:val="22"/>
              </w:rPr>
              <w:t>Saksnr</w:t>
            </w:r>
            <w:proofErr w:type="spellEnd"/>
            <w:r w:rsidRPr="00F009B8">
              <w:rPr>
                <w:sz w:val="22"/>
                <w:szCs w:val="22"/>
              </w:rPr>
              <w:t>:</w:t>
            </w:r>
          </w:p>
        </w:tc>
        <w:sdt>
          <w:sdtPr>
            <w:rPr>
              <w:noProof/>
              <w:sz w:val="22"/>
              <w:szCs w:val="22"/>
            </w:rPr>
            <w:id w:val="1734888796"/>
            <w:placeholder>
              <w:docPart w:val="D2963A3832674445B3533619531B1BA8"/>
            </w:placeholder>
            <w:text/>
          </w:sdtPr>
          <w:sdtEndPr/>
          <w:sdtContent>
            <w:tc>
              <w:tcPr>
                <w:tcW w:w="2420" w:type="dxa"/>
              </w:tcPr>
              <w:p w:rsidR="0044253A" w:rsidRPr="00F009B8" w:rsidRDefault="001832D0" w:rsidP="001832D0">
                <w:pPr>
                  <w:tabs>
                    <w:tab w:val="left" w:pos="497"/>
                    <w:tab w:val="center" w:pos="4536"/>
                    <w:tab w:val="right" w:pos="9072"/>
                  </w:tabs>
                  <w:spacing w:after="60"/>
                  <w:ind w:left="57"/>
                  <w:rPr>
                    <w:noProof/>
                    <w:sz w:val="22"/>
                    <w:szCs w:val="22"/>
                  </w:rPr>
                </w:pPr>
                <w:r>
                  <w:rPr>
                    <w:noProof/>
                    <w:sz w:val="22"/>
                    <w:szCs w:val="22"/>
                  </w:rPr>
                  <w:t>100/23</w:t>
                </w:r>
              </w:p>
            </w:tc>
          </w:sdtContent>
        </w:sdt>
      </w:tr>
      <w:tr w:rsidR="0044253A" w:rsidRPr="00F009B8" w:rsidTr="00694363">
        <w:tblPrEx>
          <w:tblCellMar>
            <w:left w:w="0" w:type="dxa"/>
            <w:right w:w="0" w:type="dxa"/>
          </w:tblCellMar>
        </w:tblPrEx>
        <w:tc>
          <w:tcPr>
            <w:tcW w:w="5483" w:type="dxa"/>
          </w:tcPr>
          <w:p w:rsidR="0044253A" w:rsidRPr="00F009B8" w:rsidRDefault="0044253A" w:rsidP="00CD7661">
            <w:pPr>
              <w:tabs>
                <w:tab w:val="left" w:pos="497"/>
                <w:tab w:val="center" w:pos="4536"/>
                <w:tab w:val="right" w:pos="9072"/>
              </w:tabs>
              <w:spacing w:after="60"/>
              <w:ind w:left="57"/>
              <w:rPr>
                <w:sz w:val="22"/>
                <w:szCs w:val="22"/>
                <w:lang w:eastAsia="nb-NO"/>
              </w:rPr>
            </w:pPr>
          </w:p>
        </w:tc>
        <w:tc>
          <w:tcPr>
            <w:tcW w:w="1282" w:type="dxa"/>
          </w:tcPr>
          <w:p w:rsidR="0044253A" w:rsidRPr="00F009B8" w:rsidRDefault="0044253A" w:rsidP="00CD7661">
            <w:pPr>
              <w:tabs>
                <w:tab w:val="left" w:pos="497"/>
                <w:tab w:val="center" w:pos="4536"/>
                <w:tab w:val="right" w:pos="9072"/>
              </w:tabs>
              <w:spacing w:after="60"/>
              <w:ind w:left="57"/>
              <w:rPr>
                <w:sz w:val="22"/>
                <w:szCs w:val="22"/>
                <w:lang w:eastAsia="nb-NO"/>
              </w:rPr>
            </w:pPr>
            <w:r w:rsidRPr="00F009B8">
              <w:rPr>
                <w:sz w:val="22"/>
                <w:szCs w:val="22"/>
                <w:lang w:eastAsia="nb-NO"/>
              </w:rPr>
              <w:t>Sakstype:</w:t>
            </w:r>
          </w:p>
        </w:tc>
        <w:tc>
          <w:tcPr>
            <w:tcW w:w="2420" w:type="dxa"/>
          </w:tcPr>
          <w:sdt>
            <w:sdtPr>
              <w:rPr>
                <w:rFonts w:cs="Arial"/>
                <w:sz w:val="22"/>
                <w:szCs w:val="22"/>
                <w:lang w:eastAsia="nb-NO"/>
              </w:rPr>
              <w:id w:val="165611918"/>
              <w:placeholder>
                <w:docPart w:val="A8F6DFE343F84ED1AFE063E29B2BA98B"/>
              </w:placeholder>
              <w:dropDownList>
                <w:listItem w:displayText="Godkjenning" w:value="Godkjenning"/>
                <w:listItem w:displayText="Tema" w:value="Tema"/>
                <w:listItem w:displayText="Orientering" w:value="Orientering"/>
                <w:listItem w:displayText="Beslutning" w:value="Beslutning"/>
                <w:listItem w:displayText="Konklusjon" w:value="Konklusjon"/>
                <w:listItem w:displayText="Annen" w:value="Annen"/>
              </w:dropDownList>
            </w:sdtPr>
            <w:sdtEndPr/>
            <w:sdtContent>
              <w:p w:rsidR="0044253A" w:rsidRPr="00981C32" w:rsidRDefault="00E23C4B" w:rsidP="00981C32">
                <w:pPr>
                  <w:tabs>
                    <w:tab w:val="left" w:pos="497"/>
                    <w:tab w:val="center" w:pos="4536"/>
                    <w:tab w:val="right" w:pos="9072"/>
                  </w:tabs>
                  <w:spacing w:after="60"/>
                  <w:ind w:left="57"/>
                  <w:rPr>
                    <w:rFonts w:cs="Arial"/>
                    <w:sz w:val="22"/>
                    <w:szCs w:val="22"/>
                    <w:lang w:eastAsia="nb-NO"/>
                  </w:rPr>
                </w:pPr>
                <w:r>
                  <w:rPr>
                    <w:rFonts w:cs="Arial"/>
                    <w:sz w:val="22"/>
                    <w:szCs w:val="22"/>
                    <w:lang w:eastAsia="nb-NO"/>
                  </w:rPr>
                  <w:t>Beslutning</w:t>
                </w:r>
              </w:p>
            </w:sdtContent>
          </w:sdt>
        </w:tc>
      </w:tr>
      <w:tr w:rsidR="002D5E42" w:rsidRPr="00F009B8" w:rsidTr="00694363">
        <w:tblPrEx>
          <w:tblCellMar>
            <w:left w:w="0" w:type="dxa"/>
            <w:right w:w="0" w:type="dxa"/>
          </w:tblCellMar>
        </w:tblPrEx>
        <w:tc>
          <w:tcPr>
            <w:tcW w:w="5483" w:type="dxa"/>
          </w:tcPr>
          <w:p w:rsidR="002D5E42" w:rsidRPr="00F009B8" w:rsidRDefault="002D5E42" w:rsidP="00CD7661">
            <w:pPr>
              <w:tabs>
                <w:tab w:val="left" w:pos="497"/>
                <w:tab w:val="center" w:pos="4536"/>
                <w:tab w:val="right" w:pos="9072"/>
              </w:tabs>
              <w:spacing w:after="60"/>
              <w:ind w:left="57"/>
              <w:rPr>
                <w:sz w:val="22"/>
                <w:szCs w:val="22"/>
                <w:lang w:eastAsia="nb-NO"/>
              </w:rPr>
            </w:pPr>
          </w:p>
        </w:tc>
        <w:tc>
          <w:tcPr>
            <w:tcW w:w="1282" w:type="dxa"/>
          </w:tcPr>
          <w:p w:rsidR="002D5E42" w:rsidRPr="00F009B8" w:rsidRDefault="002D5E42" w:rsidP="002D5E42">
            <w:pPr>
              <w:tabs>
                <w:tab w:val="left" w:pos="497"/>
                <w:tab w:val="center" w:pos="4536"/>
                <w:tab w:val="right" w:pos="9072"/>
              </w:tabs>
              <w:spacing w:after="60"/>
              <w:ind w:left="57"/>
              <w:rPr>
                <w:sz w:val="22"/>
                <w:szCs w:val="22"/>
                <w:lang w:eastAsia="nb-NO"/>
              </w:rPr>
            </w:pPr>
            <w:proofErr w:type="spellStart"/>
            <w:r>
              <w:rPr>
                <w:sz w:val="22"/>
                <w:szCs w:val="22"/>
                <w:lang w:eastAsia="nb-NO"/>
              </w:rPr>
              <w:t>Saksid</w:t>
            </w:r>
            <w:proofErr w:type="spellEnd"/>
            <w:r>
              <w:rPr>
                <w:sz w:val="22"/>
                <w:szCs w:val="22"/>
                <w:lang w:eastAsia="nb-NO"/>
              </w:rPr>
              <w:t>:</w:t>
            </w:r>
          </w:p>
        </w:tc>
        <w:sdt>
          <w:sdtPr>
            <w:rPr>
              <w:sz w:val="22"/>
              <w:szCs w:val="22"/>
            </w:rPr>
            <w:tag w:val="DocumentNumber"/>
            <w:id w:val="10000"/>
            <w:placeholder>
              <w:docPart w:val="8B1E5144B5ED4020B0F3915FBFFB2319"/>
            </w:placeholder>
            <w:dataBinding w:prefixMappings="xmlns:gbs='http://www.software-innovation.no/growBusinessDocument'" w:xpath="/gbs:GrowBusinessDocument/gbs:DocumentNumber[@gbs:key='10000']" w:storeItemID="{2818DBB9-B1AD-4DBF-AEF4-A36A4D76B411}"/>
            <w:text/>
          </w:sdtPr>
          <w:sdtEndPr/>
          <w:sdtContent>
            <w:tc>
              <w:tcPr>
                <w:tcW w:w="2420" w:type="dxa"/>
              </w:tcPr>
              <w:p w:rsidR="002D5E42" w:rsidRPr="00B865CA" w:rsidRDefault="00E23C4B" w:rsidP="002D5E42">
                <w:pPr>
                  <w:tabs>
                    <w:tab w:val="left" w:pos="497"/>
                    <w:tab w:val="center" w:pos="4536"/>
                    <w:tab w:val="right" w:pos="9072"/>
                  </w:tabs>
                  <w:spacing w:after="60"/>
                  <w:ind w:left="57"/>
                  <w:rPr>
                    <w:rStyle w:val="Plassholdertekst"/>
                  </w:rPr>
                </w:pPr>
                <w:r>
                  <w:rPr>
                    <w:sz w:val="22"/>
                    <w:szCs w:val="22"/>
                  </w:rPr>
                  <w:t>22/05437-73</w:t>
                </w:r>
              </w:p>
            </w:tc>
          </w:sdtContent>
        </w:sdt>
      </w:tr>
      <w:tr w:rsidR="00066125" w:rsidRPr="00F009B8" w:rsidTr="00694363">
        <w:tblPrEx>
          <w:tblCellMar>
            <w:left w:w="0" w:type="dxa"/>
            <w:right w:w="0" w:type="dxa"/>
          </w:tblCellMar>
        </w:tblPrEx>
        <w:tc>
          <w:tcPr>
            <w:tcW w:w="5483" w:type="dxa"/>
          </w:tcPr>
          <w:p w:rsidR="00066125" w:rsidRPr="00F009B8" w:rsidRDefault="00066125" w:rsidP="00066125">
            <w:pPr>
              <w:tabs>
                <w:tab w:val="left" w:pos="497"/>
                <w:tab w:val="center" w:pos="4536"/>
                <w:tab w:val="right" w:pos="9072"/>
              </w:tabs>
              <w:spacing w:after="60"/>
              <w:ind w:left="57"/>
              <w:rPr>
                <w:sz w:val="22"/>
                <w:szCs w:val="22"/>
                <w:lang w:eastAsia="nb-NO"/>
              </w:rPr>
            </w:pPr>
          </w:p>
        </w:tc>
        <w:tc>
          <w:tcPr>
            <w:tcW w:w="1282" w:type="dxa"/>
          </w:tcPr>
          <w:p w:rsidR="00066125" w:rsidRDefault="00066125" w:rsidP="00066125">
            <w:pPr>
              <w:tabs>
                <w:tab w:val="left" w:pos="497"/>
                <w:tab w:val="center" w:pos="4536"/>
                <w:tab w:val="right" w:pos="9072"/>
              </w:tabs>
              <w:spacing w:after="60"/>
              <w:ind w:left="57"/>
              <w:rPr>
                <w:sz w:val="22"/>
                <w:szCs w:val="22"/>
                <w:lang w:eastAsia="nb-NO"/>
              </w:rPr>
            </w:pPr>
          </w:p>
        </w:tc>
        <w:tc>
          <w:tcPr>
            <w:tcW w:w="2420" w:type="dxa"/>
          </w:tcPr>
          <w:p w:rsidR="00066125" w:rsidRPr="00166B06" w:rsidRDefault="0077530D" w:rsidP="00D53E04">
            <w:pPr>
              <w:spacing w:after="60"/>
              <w:ind w:left="57"/>
              <w:rPr>
                <w:szCs w:val="20"/>
              </w:rPr>
            </w:pPr>
            <w:sdt>
              <w:sdtPr>
                <w:rPr>
                  <w:szCs w:val="20"/>
                </w:rPr>
                <w:tag w:val="ToAuthorization"/>
                <w:id w:val="10006"/>
                <w:placeholder>
                  <w:docPart w:val="D25C2A7147C8427E88247C40A14A8331"/>
                </w:placeholder>
                <w:dataBinding w:prefixMappings="xmlns:gbs='http://www.software-innovation.no/growBusinessDocument'" w:xpath="/gbs:GrowBusinessDocument/gbs:ToAuthorization[@gbs:key='10006']" w:storeItemID="{2818DBB9-B1AD-4DBF-AEF4-A36A4D76B411}"/>
                <w:text/>
              </w:sdtPr>
              <w:sdtEndPr/>
              <w:sdtContent>
                <w:r w:rsidR="00E23C4B">
                  <w:rPr>
                    <w:szCs w:val="20"/>
                  </w:rPr>
                  <w:t xml:space="preserve">  </w:t>
                </w:r>
              </w:sdtContent>
            </w:sdt>
          </w:p>
        </w:tc>
      </w:tr>
    </w:tbl>
    <w:p w:rsidR="008D4268" w:rsidRPr="0079362E" w:rsidRDefault="008D4268">
      <w:pPr>
        <w:rPr>
          <w:szCs w:val="20"/>
        </w:rPr>
      </w:pPr>
    </w:p>
    <w:p w:rsidR="0079362E" w:rsidRPr="0079362E" w:rsidRDefault="0044253A">
      <w:pPr>
        <w:rPr>
          <w:szCs w:val="20"/>
        </w:rPr>
      </w:pPr>
      <w:r w:rsidRPr="004B4A07">
        <w:rPr>
          <w:szCs w:val="20"/>
        </w:rPr>
        <w:t>Saksbehandler:</w:t>
      </w:r>
      <w:r w:rsidRPr="0044253A">
        <w:rPr>
          <w:szCs w:val="20"/>
        </w:rPr>
        <w:t xml:space="preserve"> </w:t>
      </w:r>
      <w:sdt>
        <w:sdtPr>
          <w:rPr>
            <w:szCs w:val="20"/>
          </w:rPr>
          <w:tag w:val="OurRef.Name"/>
          <w:id w:val="10001"/>
          <w:placeholder>
            <w:docPart w:val="BA96FFCCEA3C459BB89DCED2E1F4987B"/>
          </w:placeholder>
          <w:dataBinding w:prefixMappings="xmlns:gbs='http://www.software-innovation.no/growBusinessDocument'" w:xpath="/gbs:GrowBusinessDocument/gbs:OurRef.Name[@gbs:key='10001']" w:storeItemID="{2818DBB9-B1AD-4DBF-AEF4-A36A4D76B411}"/>
          <w:text/>
        </w:sdtPr>
        <w:sdtEndPr/>
        <w:sdtContent>
          <w:r w:rsidR="00E23C4B">
            <w:rPr>
              <w:szCs w:val="20"/>
            </w:rPr>
            <w:t>Roger Gjennestad</w:t>
          </w:r>
        </w:sdtContent>
      </w:sdt>
    </w:p>
    <w:p w:rsidR="0079362E" w:rsidRDefault="0079362E">
      <w:pPr>
        <w:rPr>
          <w:szCs w:val="20"/>
        </w:rPr>
      </w:pPr>
    </w:p>
    <w:p w:rsidR="009273EE" w:rsidRPr="0079362E" w:rsidRDefault="009273EE">
      <w:pPr>
        <w:rPr>
          <w:szCs w:val="20"/>
        </w:rPr>
      </w:pPr>
    </w:p>
    <w:sdt>
      <w:sdtPr>
        <w:rPr>
          <w:caps w:val="0"/>
          <w:sz w:val="24"/>
          <w:szCs w:val="20"/>
          <w:u w:val="none"/>
        </w:rPr>
        <w:tag w:val="MU_Dokumentbeskrivelse"/>
        <w:id w:val="10002"/>
        <w:lock w:val="sdtLocked"/>
        <w:placeholder>
          <w:docPart w:val="DefaultPlaceholder_22675703"/>
        </w:placeholder>
        <w:dataBinding w:prefixMappings="xmlns:gbs='http://www.software-innovation.no/growBusinessDocument'" w:xpath="/gbs:GrowBusinessDocument/gbs:Title[@gbs:key='10002']" w:storeItemID="{2818DBB9-B1AD-4DBF-AEF4-A36A4D76B411}"/>
        <w:text w:multiLine="1"/>
      </w:sdtPr>
      <w:sdtEndPr/>
      <w:sdtContent>
        <w:p w:rsidR="00206E38" w:rsidRPr="0079362E" w:rsidRDefault="00E23C4B" w:rsidP="009273EE">
          <w:pPr>
            <w:pStyle w:val="MUOverskrift1"/>
            <w:spacing w:before="0" w:after="60"/>
            <w:rPr>
              <w:sz w:val="20"/>
              <w:szCs w:val="20"/>
            </w:rPr>
          </w:pPr>
          <w:r>
            <w:rPr>
              <w:caps w:val="0"/>
              <w:sz w:val="24"/>
              <w:szCs w:val="20"/>
              <w:u w:val="none"/>
            </w:rPr>
            <w:t>Budsjett 2024 – foreløpig behandling</w:t>
          </w:r>
        </w:p>
      </w:sdtContent>
    </w:sdt>
    <w:p w:rsidR="004A3A15" w:rsidRDefault="004A3A15" w:rsidP="008770A8">
      <w:pPr>
        <w:rPr>
          <w:szCs w:val="20"/>
        </w:rPr>
      </w:pPr>
    </w:p>
    <w:p w:rsidR="00234C8A" w:rsidRDefault="00234C8A" w:rsidP="008770A8">
      <w:pPr>
        <w:rPr>
          <w:szCs w:val="20"/>
        </w:rPr>
      </w:pPr>
    </w:p>
    <w:p w:rsidR="00DB0759" w:rsidRDefault="00234C8A" w:rsidP="008770A8">
      <w:pPr>
        <w:rPr>
          <w:szCs w:val="20"/>
        </w:rPr>
      </w:pPr>
      <w:r>
        <w:rPr>
          <w:szCs w:val="20"/>
        </w:rPr>
        <w:t xml:space="preserve">Vedlegg: </w:t>
      </w:r>
      <w:r w:rsidR="001832D0">
        <w:rPr>
          <w:szCs w:val="20"/>
        </w:rPr>
        <w:t>ingen</w:t>
      </w:r>
    </w:p>
    <w:p w:rsidR="00234C8A" w:rsidRDefault="0077530D" w:rsidP="008770A8">
      <w:pPr>
        <w:rPr>
          <w:szCs w:val="20"/>
        </w:rPr>
      </w:pPr>
      <w:sdt>
        <w:sdtPr>
          <w:rPr>
            <w:szCs w:val="20"/>
          </w:rPr>
          <w:tag w:val="ToCurrentVersion"/>
          <w:id w:val="10005"/>
          <w:placeholder>
            <w:docPart w:val="DefaultPlaceholder_-1854013440"/>
          </w:placeholder>
          <w:dataBinding w:prefixMappings="xmlns:gbs='http://www.software-innovation.no/growBusinessDocument'" w:xpath="/gbs:GrowBusinessDocument/gbs:Lists/gbs:SingleLines/gbs:ToCurrentVersion/gbs:DisplayField[@gbs:key='10005']" w:storeItemID="{2818DBB9-B1AD-4DBF-AEF4-A36A4D76B411}"/>
          <w:text w:multiLine="1"/>
        </w:sdtPr>
        <w:sdtEndPr/>
        <w:sdtContent>
          <w:r w:rsidR="00E23C4B">
            <w:rPr>
              <w:szCs w:val="20"/>
            </w:rPr>
            <w:br/>
            <w:t xml:space="preserve">        </w:t>
          </w:r>
        </w:sdtContent>
      </w:sdt>
    </w:p>
    <w:p w:rsidR="00234C8A" w:rsidRDefault="00234C8A" w:rsidP="008770A8">
      <w:pPr>
        <w:rPr>
          <w:szCs w:val="20"/>
        </w:rPr>
      </w:pPr>
    </w:p>
    <w:p w:rsidR="00234C8A" w:rsidRPr="00464A8A" w:rsidRDefault="0077530D" w:rsidP="008770A8">
      <w:pPr>
        <w:rPr>
          <w:b/>
          <w:szCs w:val="20"/>
        </w:rPr>
      </w:pPr>
      <w:sdt>
        <w:sdtPr>
          <w:rPr>
            <w:b/>
            <w:szCs w:val="20"/>
          </w:rPr>
          <w:tag w:val="MU_Hensikt_Title"/>
          <w:id w:val="1704820553"/>
          <w:placeholder>
            <w:docPart w:val="DefaultPlaceholder_-1854013440"/>
          </w:placeholder>
          <w:text w:multiLine="1"/>
        </w:sdtPr>
        <w:sdtEndPr/>
        <w:sdtContent>
          <w:r w:rsidR="00234C8A" w:rsidRPr="00234C8A">
            <w:rPr>
              <w:b/>
              <w:szCs w:val="20"/>
            </w:rPr>
            <w:t>Hensikten med saken</w:t>
          </w:r>
        </w:sdtContent>
      </w:sdt>
      <w:r w:rsidR="0084052A">
        <w:rPr>
          <w:b/>
          <w:szCs w:val="20"/>
        </w:rPr>
        <w:t>:</w:t>
      </w:r>
    </w:p>
    <w:sdt>
      <w:sdtPr>
        <w:rPr>
          <w:rFonts w:cs="Arial"/>
          <w:szCs w:val="20"/>
        </w:rPr>
        <w:alias w:val="Hensikten med saken"/>
        <w:tag w:val="MU_Hensikt_tekst"/>
        <w:id w:val="-291819820"/>
        <w:lock w:val="sdtLocked"/>
        <w:placeholder>
          <w:docPart w:val="D038875B92EE4B31A16AEAA77F3ABA27"/>
        </w:placeholder>
      </w:sdtPr>
      <w:sdtEndPr/>
      <w:sdtContent>
        <w:sdt>
          <w:sdtPr>
            <w:rPr>
              <w:rFonts w:cs="Arial"/>
              <w:szCs w:val="20"/>
            </w:rPr>
            <w:alias w:val="Hensikten med saken"/>
            <w:tag w:val="MU_Hensikt_tekst"/>
            <w:id w:val="-1268837850"/>
            <w:placeholder>
              <w:docPart w:val="315029E0AF0B4D04BE884D0BCA2DF2D9"/>
            </w:placeholder>
          </w:sdtPr>
          <w:sdtEndPr/>
          <w:sdtContent>
            <w:sdt>
              <w:sdtPr>
                <w:rPr>
                  <w:rFonts w:cs="Arial"/>
                  <w:szCs w:val="20"/>
                </w:rPr>
                <w:alias w:val="Hensikten med saken"/>
                <w:tag w:val="MU_Hensikt_tekst"/>
                <w:id w:val="176631834"/>
                <w:placeholder>
                  <w:docPart w:val="667D11EDF650497DB81EFECCA272B9A2"/>
                </w:placeholder>
              </w:sdtPr>
              <w:sdtEndPr/>
              <w:sdtContent>
                <w:p w:rsidR="00455D06" w:rsidRDefault="00E23C4B" w:rsidP="00455D06">
                  <w:pPr>
                    <w:rPr>
                      <w:rFonts w:cs="Arial"/>
                      <w:szCs w:val="20"/>
                    </w:rPr>
                  </w:pPr>
                  <w:r w:rsidRPr="00BD1F55">
                    <w:rPr>
                      <w:rFonts w:cs="Arial"/>
                      <w:szCs w:val="20"/>
                    </w:rPr>
                    <w:t>SiVs budsjettprosess ha</w:t>
                  </w:r>
                  <w:r w:rsidR="00796F38">
                    <w:rPr>
                      <w:rFonts w:cs="Arial"/>
                      <w:szCs w:val="20"/>
                    </w:rPr>
                    <w:t xml:space="preserve">r en rekke beslutningspunkter. </w:t>
                  </w:r>
                  <w:r w:rsidR="00796F38" w:rsidRPr="00BD1F55">
                    <w:rPr>
                      <w:rFonts w:cs="Arial"/>
                      <w:szCs w:val="20"/>
                    </w:rPr>
                    <w:t>Prosessen starter i direktørens siste ledermøte før jul ett år før budsjettåret, og avsluttes med sluttleveranse til HSØ</w:t>
                  </w:r>
                  <w:r w:rsidR="00796F38">
                    <w:rPr>
                      <w:rFonts w:cs="Arial"/>
                      <w:szCs w:val="20"/>
                    </w:rPr>
                    <w:t xml:space="preserve"> medio januar i budsjettåret.  Denne s</w:t>
                  </w:r>
                  <w:r w:rsidR="00796F38" w:rsidRPr="00BD1F55">
                    <w:rPr>
                      <w:rFonts w:cs="Arial"/>
                      <w:szCs w:val="20"/>
                    </w:rPr>
                    <w:t>aken gir status etter at forslag til statsbudsjett 202</w:t>
                  </w:r>
                  <w:r w:rsidR="00796F38">
                    <w:rPr>
                      <w:rFonts w:cs="Arial"/>
                      <w:szCs w:val="20"/>
                    </w:rPr>
                    <w:t>4</w:t>
                  </w:r>
                  <w:r w:rsidR="00796F38" w:rsidRPr="00BD1F55">
                    <w:rPr>
                      <w:rFonts w:cs="Arial"/>
                      <w:szCs w:val="20"/>
                    </w:rPr>
                    <w:t xml:space="preserve"> er lagt fram, men før</w:t>
                  </w:r>
                  <w:r w:rsidR="00796F38">
                    <w:rPr>
                      <w:rFonts w:cs="Arial"/>
                      <w:szCs w:val="20"/>
                    </w:rPr>
                    <w:t xml:space="preserve"> statsbudsjettet er vedtatt i Stortinget og før</w:t>
                  </w:r>
                  <w:r w:rsidR="00796F38" w:rsidRPr="00BD1F55">
                    <w:rPr>
                      <w:rFonts w:cs="Arial"/>
                      <w:szCs w:val="20"/>
                    </w:rPr>
                    <w:t xml:space="preserve"> HSØ har styrebehandlet rammer til</w:t>
                  </w:r>
                  <w:r w:rsidR="00796F38">
                    <w:rPr>
                      <w:rFonts w:cs="Arial"/>
                      <w:szCs w:val="20"/>
                    </w:rPr>
                    <w:t xml:space="preserve"> foretakene. </w:t>
                  </w:r>
                  <w:proofErr w:type="spellStart"/>
                  <w:r w:rsidR="00796F38">
                    <w:rPr>
                      <w:rFonts w:cs="Arial"/>
                      <w:szCs w:val="20"/>
                    </w:rPr>
                    <w:t>HSØs</w:t>
                  </w:r>
                  <w:proofErr w:type="spellEnd"/>
                  <w:r w:rsidR="00796F38">
                    <w:rPr>
                      <w:rFonts w:cs="Arial"/>
                      <w:szCs w:val="20"/>
                    </w:rPr>
                    <w:t xml:space="preserve"> Oppdrag og bestilling til </w:t>
                  </w:r>
                  <w:proofErr w:type="spellStart"/>
                  <w:r w:rsidR="00796F38">
                    <w:rPr>
                      <w:rFonts w:cs="Arial"/>
                      <w:szCs w:val="20"/>
                    </w:rPr>
                    <w:t>SiV</w:t>
                  </w:r>
                  <w:proofErr w:type="spellEnd"/>
                  <w:r w:rsidR="00796F38">
                    <w:rPr>
                      <w:rFonts w:cs="Arial"/>
                      <w:szCs w:val="20"/>
                    </w:rPr>
                    <w:t xml:space="preserve"> foreligger ikke før ultimo februar</w:t>
                  </w:r>
                </w:p>
                <w:p w:rsidR="00455D06" w:rsidRDefault="00455D06" w:rsidP="00E23C4B">
                  <w:pPr>
                    <w:rPr>
                      <w:rFonts w:cs="Arial"/>
                      <w:szCs w:val="20"/>
                    </w:rPr>
                  </w:pPr>
                </w:p>
                <w:p w:rsidR="00E23C4B" w:rsidRPr="0079362E" w:rsidRDefault="00796F38" w:rsidP="00E23C4B">
                  <w:pPr>
                    <w:rPr>
                      <w:rFonts w:cs="Arial"/>
                      <w:szCs w:val="20"/>
                    </w:rPr>
                  </w:pPr>
                  <w:r>
                    <w:rPr>
                      <w:rFonts w:cs="Arial"/>
                      <w:szCs w:val="20"/>
                    </w:rPr>
                    <w:t>Ny sak om budsjett 2024 behandles i styremøtet 12. desember</w:t>
                  </w:r>
                  <w:r w:rsidR="00E23C4B">
                    <w:rPr>
                      <w:rFonts w:cs="Arial"/>
                      <w:szCs w:val="20"/>
                    </w:rPr>
                    <w:t>.</w:t>
                  </w:r>
                </w:p>
              </w:sdtContent>
            </w:sdt>
          </w:sdtContent>
        </w:sdt>
        <w:p w:rsidR="00464A8A" w:rsidRPr="0079362E" w:rsidRDefault="0077530D" w:rsidP="00464A8A">
          <w:pPr>
            <w:rPr>
              <w:rFonts w:cs="Arial"/>
              <w:szCs w:val="20"/>
            </w:rPr>
          </w:pPr>
        </w:p>
      </w:sdtContent>
    </w:sdt>
    <w:p w:rsidR="00234C8A" w:rsidRPr="0079362E" w:rsidRDefault="00234C8A" w:rsidP="008770A8">
      <w:pPr>
        <w:rPr>
          <w:szCs w:val="20"/>
        </w:rPr>
      </w:pPr>
    </w:p>
    <w:p w:rsidR="000451EA" w:rsidRPr="0079362E" w:rsidRDefault="0077530D" w:rsidP="003C2E55">
      <w:pPr>
        <w:rPr>
          <w:szCs w:val="20"/>
        </w:rPr>
      </w:pPr>
      <w:sdt>
        <w:sdtPr>
          <w:rPr>
            <w:rStyle w:val="Forslag"/>
          </w:rPr>
          <w:tag w:val="MU_Tittel"/>
          <w:id w:val="-818812490"/>
          <w:placeholder>
            <w:docPart w:val="911DEB14BE5A4156BD854DAA90586BC4"/>
          </w:placeholder>
          <w:dropDownList>
            <w:listItem w:displayText="Forslag til vedtak" w:value="Forslag til vedtak"/>
            <w:listItem w:displayText="Forslag til konklusjon" w:value="Forslag til konklusjon"/>
          </w:dropDownList>
        </w:sdtPr>
        <w:sdtEndPr>
          <w:rPr>
            <w:rStyle w:val="Forslag"/>
          </w:rPr>
        </w:sdtEndPr>
        <w:sdtContent>
          <w:r w:rsidR="00FE413D">
            <w:rPr>
              <w:rStyle w:val="Forslag"/>
            </w:rPr>
            <w:t>Forslag til vedtak</w:t>
          </w:r>
        </w:sdtContent>
      </w:sdt>
      <w:r w:rsidR="003C2E55" w:rsidRPr="003C2E55">
        <w:rPr>
          <w:b/>
          <w:szCs w:val="20"/>
        </w:rPr>
        <w:t>:</w:t>
      </w:r>
    </w:p>
    <w:sdt>
      <w:sdtPr>
        <w:rPr>
          <w:rFonts w:cs="Arial"/>
          <w:szCs w:val="20"/>
        </w:rPr>
        <w:alias w:val="Forslag til vedtak"/>
        <w:tag w:val="MU_Innstilling"/>
        <w:id w:val="534866876"/>
        <w:lock w:val="sdtLocked"/>
        <w:placeholder>
          <w:docPart w:val="2408E61007294D41BCBAD0547312FEEE"/>
        </w:placeholder>
      </w:sdtPr>
      <w:sdtEndPr>
        <w:rPr>
          <w:rFonts w:cs="Times New Roman"/>
          <w:szCs w:val="24"/>
        </w:rPr>
      </w:sdtEndPr>
      <w:sdtContent>
        <w:sdt>
          <w:sdtPr>
            <w:rPr>
              <w:rFonts w:cs="Arial"/>
              <w:szCs w:val="20"/>
            </w:rPr>
            <w:alias w:val="Forslag til vedtak"/>
            <w:tag w:val="MU_Innstilling"/>
            <w:id w:val="1350071269"/>
            <w:placeholder>
              <w:docPart w:val="550D7270CFA74550B64FBEC20236D4BD"/>
            </w:placeholder>
          </w:sdtPr>
          <w:sdtEndPr>
            <w:rPr>
              <w:rFonts w:cs="Times New Roman"/>
              <w:szCs w:val="24"/>
            </w:rPr>
          </w:sdtEndPr>
          <w:sdtContent>
            <w:sdt>
              <w:sdtPr>
                <w:alias w:val="Forslag til vedtak"/>
                <w:tag w:val="MU_Innstilling"/>
                <w:id w:val="-1159228732"/>
                <w:placeholder>
                  <w:docPart w:val="B73AF19EED0B435BB8A9EB0002634D7B"/>
                </w:placeholder>
              </w:sdtPr>
              <w:sdtEndPr/>
              <w:sdtContent>
                <w:p w:rsidR="00E23C4B" w:rsidRDefault="00E23C4B" w:rsidP="00E23C4B">
                  <w:pPr>
                    <w:pStyle w:val="Listeavsnitt"/>
                    <w:numPr>
                      <w:ilvl w:val="0"/>
                      <w:numId w:val="7"/>
                    </w:numPr>
                    <w:rPr>
                      <w:rFonts w:cs="Arial"/>
                      <w:szCs w:val="20"/>
                    </w:rPr>
                  </w:pPr>
                  <w:r w:rsidRPr="00BD1F55">
                    <w:rPr>
                      <w:rFonts w:cs="Arial"/>
                      <w:szCs w:val="20"/>
                    </w:rPr>
                    <w:t>Styret tar status for SiV budsjettprosess 202</w:t>
                  </w:r>
                  <w:r>
                    <w:rPr>
                      <w:rFonts w:cs="Arial"/>
                      <w:szCs w:val="20"/>
                    </w:rPr>
                    <w:t>4</w:t>
                  </w:r>
                  <w:r w:rsidRPr="00BD1F55">
                    <w:rPr>
                      <w:rFonts w:cs="Arial"/>
                      <w:szCs w:val="20"/>
                    </w:rPr>
                    <w:t xml:space="preserve"> til orientering.</w:t>
                  </w:r>
                </w:p>
                <w:p w:rsidR="00206E38" w:rsidRPr="00E23C4B" w:rsidRDefault="00E23C4B" w:rsidP="00E23C4B">
                  <w:pPr>
                    <w:pStyle w:val="Listeavsnitt"/>
                    <w:numPr>
                      <w:ilvl w:val="0"/>
                      <w:numId w:val="7"/>
                    </w:numPr>
                    <w:rPr>
                      <w:rFonts w:cs="Arial"/>
                      <w:szCs w:val="20"/>
                    </w:rPr>
                  </w:pPr>
                  <w:r w:rsidRPr="00BD1F55">
                    <w:rPr>
                      <w:rFonts w:cs="Arial"/>
                      <w:szCs w:val="20"/>
                    </w:rPr>
                    <w:t xml:space="preserve">Styret ber administrerende direktør legge vurderingene i denne saken </w:t>
                  </w:r>
                  <w:r w:rsidR="00455D06">
                    <w:rPr>
                      <w:rFonts w:cs="Arial"/>
                      <w:szCs w:val="20"/>
                    </w:rPr>
                    <w:t xml:space="preserve">og innspill fra styret </w:t>
                  </w:r>
                  <w:r w:rsidR="00422A19">
                    <w:rPr>
                      <w:rFonts w:cs="Arial"/>
                      <w:szCs w:val="20"/>
                    </w:rPr>
                    <w:t>til grunn for</w:t>
                  </w:r>
                  <w:bookmarkStart w:id="0" w:name="_GoBack"/>
                  <w:bookmarkEnd w:id="0"/>
                  <w:r w:rsidRPr="00BD1F55">
                    <w:rPr>
                      <w:rFonts w:cs="Arial"/>
                      <w:szCs w:val="20"/>
                    </w:rPr>
                    <w:t xml:space="preserve"> det videre arbeidet med Budsjett 202</w:t>
                  </w:r>
                  <w:r>
                    <w:rPr>
                      <w:rFonts w:cs="Arial"/>
                      <w:szCs w:val="20"/>
                    </w:rPr>
                    <w:t>4.</w:t>
                  </w:r>
                </w:p>
              </w:sdtContent>
            </w:sdt>
          </w:sdtContent>
        </w:sdt>
      </w:sdtContent>
    </w:sdt>
    <w:p w:rsidR="00206E38" w:rsidRDefault="00206E38" w:rsidP="000E2A5B">
      <w:pPr>
        <w:rPr>
          <w:szCs w:val="20"/>
        </w:rPr>
      </w:pPr>
    </w:p>
    <w:p w:rsidR="00234C8A" w:rsidRDefault="00234C8A" w:rsidP="000E2A5B">
      <w:pPr>
        <w:rPr>
          <w:szCs w:val="20"/>
        </w:rPr>
      </w:pPr>
    </w:p>
    <w:p w:rsidR="00234C8A" w:rsidRDefault="00234C8A" w:rsidP="000E2A5B">
      <w:pPr>
        <w:rPr>
          <w:szCs w:val="20"/>
        </w:rPr>
      </w:pPr>
    </w:p>
    <w:p w:rsidR="00234C8A" w:rsidRDefault="00234C8A" w:rsidP="000E2A5B">
      <w:pPr>
        <w:rPr>
          <w:szCs w:val="20"/>
        </w:rPr>
      </w:pPr>
    </w:p>
    <w:p w:rsidR="00234C8A" w:rsidRPr="00234C8A" w:rsidRDefault="00234C8A" w:rsidP="00234C8A">
      <w:pPr>
        <w:jc w:val="center"/>
        <w:rPr>
          <w:bCs/>
          <w:lang w:eastAsia="nb-NO"/>
        </w:rPr>
      </w:pPr>
      <w:r w:rsidRPr="00234C8A">
        <w:rPr>
          <w:bCs/>
          <w:lang w:eastAsia="nb-NO"/>
        </w:rPr>
        <w:t xml:space="preserve">Tønsberg, </w:t>
      </w:r>
      <w:r w:rsidR="0029657F">
        <w:rPr>
          <w:bCs/>
          <w:noProof/>
          <w:lang w:eastAsia="nb-NO"/>
        </w:rPr>
        <w:fldChar w:fldCharType="begin"/>
      </w:r>
      <w:r w:rsidR="0029657F">
        <w:rPr>
          <w:bCs/>
          <w:noProof/>
          <w:lang w:eastAsia="nb-NO"/>
        </w:rPr>
        <w:instrText xml:space="preserve"> TIME \@ "d. MMMM yyyy" </w:instrText>
      </w:r>
      <w:r w:rsidR="0029657F">
        <w:rPr>
          <w:bCs/>
          <w:noProof/>
          <w:lang w:eastAsia="nb-NO"/>
        </w:rPr>
        <w:fldChar w:fldCharType="separate"/>
      </w:r>
      <w:r w:rsidR="00422A19">
        <w:rPr>
          <w:bCs/>
          <w:noProof/>
          <w:lang w:eastAsia="nb-NO"/>
        </w:rPr>
        <w:t>15. november 2023</w:t>
      </w:r>
      <w:r w:rsidR="0029657F">
        <w:rPr>
          <w:bCs/>
          <w:noProof/>
          <w:lang w:eastAsia="nb-NO"/>
        </w:rPr>
        <w:fldChar w:fldCharType="end"/>
      </w:r>
    </w:p>
    <w:p w:rsidR="00234C8A" w:rsidRPr="00234C8A" w:rsidRDefault="00234C8A" w:rsidP="00234C8A">
      <w:pPr>
        <w:jc w:val="center"/>
        <w:rPr>
          <w:bCs/>
          <w:lang w:eastAsia="nb-NO"/>
        </w:rPr>
      </w:pPr>
    </w:p>
    <w:p w:rsidR="00234C8A" w:rsidRPr="00234C8A" w:rsidRDefault="00234C8A" w:rsidP="00234C8A">
      <w:pPr>
        <w:jc w:val="center"/>
        <w:rPr>
          <w:bCs/>
          <w:lang w:eastAsia="nb-NO"/>
        </w:rPr>
      </w:pPr>
    </w:p>
    <w:sdt>
      <w:sdtPr>
        <w:rPr>
          <w:bCs/>
          <w:lang w:eastAsia="nb-NO"/>
        </w:rPr>
        <w:id w:val="181489647"/>
        <w:placeholder>
          <w:docPart w:val="DefaultPlaceholder_-1854013439"/>
        </w:placeholder>
        <w:comboBox>
          <w:listItem w:displayText="Stein Kinserdal" w:value="Stein Kinserdal"/>
          <w:listItem w:displayText="Henning Mørland" w:value="Henning Mørland"/>
          <w:listItem w:displayText="Siri Vedeld Hammer" w:value="Siri Vedeld Hammer"/>
          <w:listItem w:displayText="Gro E Aasland" w:value="Gro E Aasland"/>
          <w:listItem w:displayText="Inger Meland Buene" w:value="Inger Meland Buene"/>
          <w:listItem w:displayText="Lene Aasheim Hoffstad" w:value="Lene Aasheim Hoffstad"/>
          <w:listItem w:displayText="Jørgen Einerkjær" w:value="Jørgen Einerkjær"/>
          <w:listItem w:displayText="Henry Dallager" w:value="Henry Dallager"/>
          <w:listItem w:displayText="Jon Anders Takvam" w:value="Jon Anders Takvam"/>
          <w:listItem w:displayText="Roger Gjennestad" w:value="Roger Gjennestad"/>
          <w:listItem w:displayText="Bente Krauss" w:value="Bente Krauss"/>
        </w:comboBox>
      </w:sdtPr>
      <w:sdtEndPr/>
      <w:sdtContent>
        <w:p w:rsidR="00234C8A" w:rsidRPr="00234C8A" w:rsidRDefault="000D57D8" w:rsidP="00234C8A">
          <w:pPr>
            <w:jc w:val="center"/>
            <w:rPr>
              <w:bCs/>
              <w:lang w:eastAsia="nb-NO"/>
            </w:rPr>
          </w:pPr>
          <w:r>
            <w:rPr>
              <w:bCs/>
              <w:lang w:eastAsia="nb-NO"/>
            </w:rPr>
            <w:t>Stein Kinserdal</w:t>
          </w:r>
        </w:p>
      </w:sdtContent>
    </w:sdt>
    <w:bookmarkStart w:id="1" w:name="Innstilling" w:displacedByCustomXml="next"/>
    <w:bookmarkEnd w:id="1" w:displacedByCustomXml="next"/>
    <w:sdt>
      <w:sdtPr>
        <w:rPr>
          <w:bCs/>
          <w:lang w:eastAsia="nb-NO"/>
        </w:rPr>
        <w:id w:val="1712300481"/>
        <w:placeholder>
          <w:docPart w:val="DefaultPlaceholder_-1854013439"/>
        </w:placeholder>
        <w:comboBox>
          <w:listItem w:displayText="administrerende direktør" w:value="administrerende direktør"/>
          <w:listItem w:displayText="klinikksjef" w:value="klinikksjef"/>
          <w:listItem w:displayText="kst direktør" w:value="kst direktør"/>
          <w:listItem w:displayText="fag- og samhandlingsdirektør" w:value="fag- og samhandlingsdirektør"/>
          <w:listItem w:displayText="økonomidirektør" w:value="økonomidirektør"/>
          <w:listItem w:displayText="HR-direktør" w:value="HR-direktør"/>
        </w:comboBox>
      </w:sdtPr>
      <w:sdtEndPr/>
      <w:sdtContent>
        <w:p w:rsidR="00234C8A" w:rsidRPr="00234C8A" w:rsidRDefault="000D57D8" w:rsidP="00234C8A">
          <w:pPr>
            <w:jc w:val="center"/>
            <w:rPr>
              <w:bCs/>
              <w:lang w:eastAsia="nb-NO"/>
            </w:rPr>
          </w:pPr>
          <w:r>
            <w:rPr>
              <w:bCs/>
              <w:lang w:eastAsia="nb-NO"/>
            </w:rPr>
            <w:t>administrerende direktør</w:t>
          </w:r>
        </w:p>
      </w:sdtContent>
    </w:sdt>
    <w:p w:rsidR="00234C8A" w:rsidRPr="0079362E" w:rsidRDefault="00234C8A" w:rsidP="000E2A5B">
      <w:pPr>
        <w:rPr>
          <w:szCs w:val="20"/>
        </w:rPr>
      </w:pPr>
    </w:p>
    <w:p w:rsidR="004B7DD5" w:rsidRDefault="00206E38" w:rsidP="00234C8A">
      <w:pPr>
        <w:rPr>
          <w:szCs w:val="20"/>
        </w:rPr>
      </w:pPr>
      <w:r w:rsidRPr="0079362E">
        <w:rPr>
          <w:szCs w:val="20"/>
        </w:rPr>
        <w:br w:type="page"/>
      </w:r>
    </w:p>
    <w:p w:rsidR="00234C8A" w:rsidRPr="00234C8A" w:rsidRDefault="00234C8A" w:rsidP="00234C8A">
      <w:pPr>
        <w:rPr>
          <w:b/>
          <w:bCs/>
          <w:lang w:eastAsia="nb-NO"/>
        </w:rPr>
      </w:pPr>
      <w:r w:rsidRPr="00234C8A">
        <w:rPr>
          <w:b/>
        </w:rPr>
        <w:lastRenderedPageBreak/>
        <w:t>Faktagrunnlag</w:t>
      </w:r>
      <w:r w:rsidRPr="00234C8A">
        <w:rPr>
          <w:b/>
          <w:bCs/>
          <w:lang w:eastAsia="nb-NO"/>
        </w:rPr>
        <w:t>:</w:t>
      </w:r>
    </w:p>
    <w:p w:rsidR="00A24679" w:rsidRDefault="00A24679" w:rsidP="00295B27">
      <w:pPr>
        <w:rPr>
          <w:bCs/>
          <w:lang w:eastAsia="nb-NO"/>
        </w:rPr>
      </w:pPr>
    </w:p>
    <w:p w:rsidR="00796F38" w:rsidRPr="0035783A" w:rsidRDefault="00796F38" w:rsidP="00796F38">
      <w:pPr>
        <w:rPr>
          <w:smallCaps/>
          <w:sz w:val="24"/>
          <w:u w:val="single"/>
        </w:rPr>
      </w:pPr>
      <w:r w:rsidRPr="0035783A">
        <w:rPr>
          <w:smallCaps/>
          <w:sz w:val="24"/>
          <w:u w:val="single"/>
        </w:rPr>
        <w:t>Budsjettprosess</w:t>
      </w:r>
    </w:p>
    <w:p w:rsidR="00796F38" w:rsidRDefault="00796F38" w:rsidP="00796F38">
      <w:pPr>
        <w:rPr>
          <w:szCs w:val="20"/>
        </w:rPr>
      </w:pPr>
      <w:proofErr w:type="spellStart"/>
      <w:r w:rsidRPr="001D6CC5">
        <w:rPr>
          <w:szCs w:val="20"/>
        </w:rPr>
        <w:t>SiV</w:t>
      </w:r>
      <w:proofErr w:type="spellEnd"/>
      <w:r w:rsidRPr="001D6CC5">
        <w:rPr>
          <w:szCs w:val="20"/>
        </w:rPr>
        <w:t xml:space="preserve"> </w:t>
      </w:r>
      <w:r>
        <w:rPr>
          <w:szCs w:val="20"/>
        </w:rPr>
        <w:t>starter</w:t>
      </w:r>
      <w:r w:rsidRPr="001D6CC5">
        <w:rPr>
          <w:szCs w:val="20"/>
        </w:rPr>
        <w:t xml:space="preserve"> budsjettarbeidet ett år før</w:t>
      </w:r>
      <w:r>
        <w:rPr>
          <w:szCs w:val="20"/>
        </w:rPr>
        <w:t xml:space="preserve"> det </w:t>
      </w:r>
      <w:r w:rsidRPr="001D6CC5">
        <w:rPr>
          <w:szCs w:val="20"/>
        </w:rPr>
        <w:t xml:space="preserve">året budsjettet utarbeides for. Denne praksisen </w:t>
      </w:r>
      <w:r>
        <w:rPr>
          <w:szCs w:val="20"/>
        </w:rPr>
        <w:t>er</w:t>
      </w:r>
      <w:r w:rsidRPr="001D6CC5">
        <w:rPr>
          <w:szCs w:val="20"/>
        </w:rPr>
        <w:t xml:space="preserve"> med på å sikre at budsjettarbeid er en kontinuerlig prosess gjennom hele året i henhold til en vedtatt budsjettkalender. Det er vesentlig at plan- og budsjettprosesser kommer så tidlig i gang at det er mulig å </w:t>
      </w:r>
      <w:r>
        <w:rPr>
          <w:szCs w:val="20"/>
        </w:rPr>
        <w:t>planlegge, kvalitetssikre, risi</w:t>
      </w:r>
      <w:r w:rsidRPr="001D6CC5">
        <w:rPr>
          <w:szCs w:val="20"/>
        </w:rPr>
        <w:t xml:space="preserve">kostyre, forankre og gjennomføre endringer og tiltak fra forutsatt tidspunkt. Samtidig </w:t>
      </w:r>
      <w:r>
        <w:rPr>
          <w:szCs w:val="20"/>
        </w:rPr>
        <w:t xml:space="preserve">kan </w:t>
      </w:r>
      <w:r w:rsidRPr="001D6CC5">
        <w:rPr>
          <w:szCs w:val="20"/>
        </w:rPr>
        <w:t xml:space="preserve">budsjettprosessen i </w:t>
      </w:r>
      <w:proofErr w:type="spellStart"/>
      <w:r w:rsidRPr="001D6CC5">
        <w:rPr>
          <w:szCs w:val="20"/>
        </w:rPr>
        <w:t>SiV</w:t>
      </w:r>
      <w:proofErr w:type="spellEnd"/>
      <w:r w:rsidRPr="001D6CC5">
        <w:rPr>
          <w:szCs w:val="20"/>
        </w:rPr>
        <w:t xml:space="preserve"> </w:t>
      </w:r>
      <w:r>
        <w:rPr>
          <w:szCs w:val="20"/>
        </w:rPr>
        <w:t>bidra til</w:t>
      </w:r>
      <w:r w:rsidRPr="001D6CC5">
        <w:rPr>
          <w:szCs w:val="20"/>
        </w:rPr>
        <w:t xml:space="preserve"> å øke helseforetakets handlingsrom og muligheter til å styre utviklingen av tjenestetilbudet.</w:t>
      </w:r>
    </w:p>
    <w:p w:rsidR="00796F38" w:rsidRPr="001D6CC5" w:rsidRDefault="00796F38" w:rsidP="00796F38">
      <w:pPr>
        <w:rPr>
          <w:szCs w:val="20"/>
        </w:rPr>
      </w:pPr>
      <w:r w:rsidRPr="001D6CC5">
        <w:rPr>
          <w:szCs w:val="20"/>
        </w:rPr>
        <w:t xml:space="preserve"> </w:t>
      </w:r>
    </w:p>
    <w:p w:rsidR="00796F38" w:rsidRDefault="00796F38" w:rsidP="00796F38">
      <w:pPr>
        <w:rPr>
          <w:szCs w:val="20"/>
        </w:rPr>
      </w:pPr>
      <w:r w:rsidRPr="001D6CC5">
        <w:rPr>
          <w:szCs w:val="20"/>
        </w:rPr>
        <w:t xml:space="preserve">Tidlig i budsjettprosessen legger administrerende direktør til grunn hva eiers oppdrag </w:t>
      </w:r>
      <w:r>
        <w:rPr>
          <w:szCs w:val="20"/>
        </w:rPr>
        <w:t>og bestilling for budsjettåret vil bli</w:t>
      </w:r>
      <w:r w:rsidRPr="001D6CC5">
        <w:rPr>
          <w:szCs w:val="20"/>
        </w:rPr>
        <w:t>.</w:t>
      </w:r>
      <w:r>
        <w:rPr>
          <w:szCs w:val="20"/>
        </w:rPr>
        <w:t xml:space="preserve"> Kildene er mange:</w:t>
      </w:r>
      <w:r w:rsidRPr="001D6CC5">
        <w:rPr>
          <w:szCs w:val="20"/>
        </w:rPr>
        <w:t xml:space="preserve"> </w:t>
      </w:r>
    </w:p>
    <w:p w:rsidR="00796F38" w:rsidRDefault="00796F38" w:rsidP="00796F38">
      <w:pPr>
        <w:rPr>
          <w:szCs w:val="20"/>
        </w:rPr>
      </w:pPr>
    </w:p>
    <w:p w:rsidR="00796F38" w:rsidRDefault="00796F38" w:rsidP="00796F38">
      <w:pPr>
        <w:pStyle w:val="Listeavsnitt"/>
        <w:numPr>
          <w:ilvl w:val="0"/>
          <w:numId w:val="24"/>
        </w:numPr>
        <w:rPr>
          <w:szCs w:val="20"/>
        </w:rPr>
      </w:pPr>
      <w:r>
        <w:rPr>
          <w:szCs w:val="20"/>
        </w:rPr>
        <w:t>Lov- og avtaleverk</w:t>
      </w:r>
    </w:p>
    <w:p w:rsidR="00796F38" w:rsidRDefault="00796F38" w:rsidP="00796F38">
      <w:pPr>
        <w:pStyle w:val="Listeavsnitt"/>
        <w:numPr>
          <w:ilvl w:val="0"/>
          <w:numId w:val="24"/>
        </w:numPr>
        <w:rPr>
          <w:szCs w:val="20"/>
        </w:rPr>
      </w:pPr>
      <w:proofErr w:type="spellStart"/>
      <w:r>
        <w:rPr>
          <w:szCs w:val="20"/>
        </w:rPr>
        <w:t>Kontinuering</w:t>
      </w:r>
      <w:proofErr w:type="spellEnd"/>
      <w:r>
        <w:rPr>
          <w:szCs w:val="20"/>
        </w:rPr>
        <w:t xml:space="preserve"> av forutsetninger og rammer for inneværende år</w:t>
      </w:r>
    </w:p>
    <w:p w:rsidR="00796F38" w:rsidRDefault="00796F38" w:rsidP="00796F38">
      <w:pPr>
        <w:pStyle w:val="Listeavsnitt"/>
        <w:numPr>
          <w:ilvl w:val="0"/>
          <w:numId w:val="24"/>
        </w:numPr>
        <w:rPr>
          <w:szCs w:val="20"/>
        </w:rPr>
      </w:pPr>
      <w:r>
        <w:rPr>
          <w:szCs w:val="20"/>
        </w:rPr>
        <w:t>Varslede eller vedtatte reformer og oppgaveendringer</w:t>
      </w:r>
    </w:p>
    <w:p w:rsidR="00796F38" w:rsidRPr="00B83C77" w:rsidRDefault="00796F38" w:rsidP="00796F38">
      <w:pPr>
        <w:pStyle w:val="Listeavsnitt"/>
        <w:numPr>
          <w:ilvl w:val="0"/>
          <w:numId w:val="24"/>
        </w:numPr>
        <w:rPr>
          <w:szCs w:val="20"/>
        </w:rPr>
      </w:pPr>
      <w:r w:rsidRPr="00B83C77">
        <w:rPr>
          <w:szCs w:val="20"/>
        </w:rPr>
        <w:t xml:space="preserve">Nasjonale, regionale og lokale planer, perspektivmeldingen, offentlige utredninger </w:t>
      </w:r>
    </w:p>
    <w:p w:rsidR="00796F38" w:rsidRDefault="00796F38" w:rsidP="00796F38">
      <w:pPr>
        <w:pStyle w:val="Listeavsnitt"/>
        <w:numPr>
          <w:ilvl w:val="0"/>
          <w:numId w:val="24"/>
        </w:numPr>
        <w:rPr>
          <w:szCs w:val="20"/>
        </w:rPr>
      </w:pPr>
      <w:r>
        <w:rPr>
          <w:szCs w:val="20"/>
        </w:rPr>
        <w:t>N</w:t>
      </w:r>
      <w:r w:rsidRPr="00690738">
        <w:rPr>
          <w:szCs w:val="20"/>
        </w:rPr>
        <w:t>asjonal, regional og lokal Utviklingsplan – både eksisterende og varslede (Ny Nasjonal Helse- og samhandlingsplan er underveis)</w:t>
      </w:r>
    </w:p>
    <w:p w:rsidR="00796F38" w:rsidRDefault="00796F38" w:rsidP="00796F38">
      <w:pPr>
        <w:pStyle w:val="Listeavsnitt"/>
        <w:numPr>
          <w:ilvl w:val="0"/>
          <w:numId w:val="24"/>
        </w:numPr>
        <w:rPr>
          <w:szCs w:val="20"/>
        </w:rPr>
      </w:pPr>
      <w:r>
        <w:rPr>
          <w:szCs w:val="20"/>
        </w:rPr>
        <w:t>Ut</w:t>
      </w:r>
      <w:r w:rsidRPr="00690738">
        <w:rPr>
          <w:szCs w:val="20"/>
        </w:rPr>
        <w:t xml:space="preserve">viklingstrekk samfunnet og særlig spesialisthelsetjenesten står overfor i </w:t>
      </w:r>
      <w:r>
        <w:rPr>
          <w:szCs w:val="20"/>
        </w:rPr>
        <w:t xml:space="preserve">kort og </w:t>
      </w:r>
      <w:r w:rsidRPr="00690738">
        <w:rPr>
          <w:szCs w:val="20"/>
        </w:rPr>
        <w:t>lengre perspektiv</w:t>
      </w:r>
      <w:r>
        <w:rPr>
          <w:szCs w:val="20"/>
        </w:rPr>
        <w:t>, herunder medisinske perspektiver, klimautfordringene, digitalisering, samt ledelse, brukermedvirkning og medarbeiderskap</w:t>
      </w:r>
      <w:r w:rsidRPr="00690738">
        <w:rPr>
          <w:szCs w:val="20"/>
        </w:rPr>
        <w:t xml:space="preserve">. </w:t>
      </w:r>
    </w:p>
    <w:p w:rsidR="00796F38" w:rsidRDefault="00796F38" w:rsidP="00796F38">
      <w:pPr>
        <w:rPr>
          <w:szCs w:val="20"/>
        </w:rPr>
      </w:pPr>
    </w:p>
    <w:p w:rsidR="00796F38" w:rsidRDefault="00796F38" w:rsidP="00796F38">
      <w:pPr>
        <w:rPr>
          <w:szCs w:val="20"/>
        </w:rPr>
      </w:pPr>
      <w:r w:rsidRPr="00690738">
        <w:rPr>
          <w:szCs w:val="20"/>
        </w:rPr>
        <w:t xml:space="preserve">Administrerende direktør tar kontinuerlig initiativ til </w:t>
      </w:r>
      <w:r>
        <w:rPr>
          <w:szCs w:val="20"/>
        </w:rPr>
        <w:t xml:space="preserve">strategisk </w:t>
      </w:r>
      <w:r w:rsidRPr="00690738">
        <w:rPr>
          <w:szCs w:val="20"/>
        </w:rPr>
        <w:t>utviklings- og omstilling</w:t>
      </w:r>
      <w:r>
        <w:rPr>
          <w:szCs w:val="20"/>
        </w:rPr>
        <w:t xml:space="preserve">sarbeid. Det er hele tiden nødvendig å utvikle helseforetaket slik at det løser borgernes behov. Styrken i dette arbeidet ligger i </w:t>
      </w:r>
      <w:r w:rsidRPr="00B83C77">
        <w:rPr>
          <w:szCs w:val="20"/>
        </w:rPr>
        <w:t xml:space="preserve">å skape sammenheng mellom </w:t>
      </w:r>
      <w:r>
        <w:rPr>
          <w:szCs w:val="20"/>
        </w:rPr>
        <w:t xml:space="preserve">den nære fortid, utfordringene på kort og lang sikt, </w:t>
      </w:r>
      <w:r w:rsidRPr="00B83C77">
        <w:rPr>
          <w:szCs w:val="20"/>
        </w:rPr>
        <w:t xml:space="preserve">det langsiktige strategiske arbeidet </w:t>
      </w:r>
      <w:r>
        <w:rPr>
          <w:szCs w:val="20"/>
        </w:rPr>
        <w:t xml:space="preserve">og </w:t>
      </w:r>
      <w:r w:rsidRPr="00B83C77">
        <w:rPr>
          <w:szCs w:val="20"/>
        </w:rPr>
        <w:t>budsjettarbeid</w:t>
      </w:r>
      <w:r>
        <w:rPr>
          <w:szCs w:val="20"/>
        </w:rPr>
        <w:t xml:space="preserve">et for </w:t>
      </w:r>
      <w:r w:rsidRPr="00B83C77">
        <w:rPr>
          <w:szCs w:val="20"/>
        </w:rPr>
        <w:t>det kommende år</w:t>
      </w:r>
      <w:r>
        <w:rPr>
          <w:szCs w:val="20"/>
        </w:rPr>
        <w:t>et</w:t>
      </w:r>
      <w:r w:rsidRPr="00B83C77">
        <w:rPr>
          <w:szCs w:val="20"/>
        </w:rPr>
        <w:t xml:space="preserve">. </w:t>
      </w:r>
      <w:r>
        <w:rPr>
          <w:szCs w:val="20"/>
        </w:rPr>
        <w:t>B</w:t>
      </w:r>
      <w:r w:rsidRPr="001D6CC5">
        <w:rPr>
          <w:szCs w:val="20"/>
        </w:rPr>
        <w:t>udsjettarbeidet for 202</w:t>
      </w:r>
      <w:r>
        <w:rPr>
          <w:szCs w:val="20"/>
        </w:rPr>
        <w:t>4 har til dels vært og er påvirket av bl.a. pandemien og driften i nytt somatisk bygg, pandemi og bygg kan ikke kan ikke begrunne manglende resultatoppnåelse i 2024.</w:t>
      </w:r>
    </w:p>
    <w:p w:rsidR="00796F38" w:rsidRPr="00B83C77" w:rsidRDefault="00796F38" w:rsidP="00796F38">
      <w:pPr>
        <w:rPr>
          <w:szCs w:val="20"/>
        </w:rPr>
      </w:pPr>
    </w:p>
    <w:p w:rsidR="00796F38" w:rsidRDefault="00796F38" w:rsidP="00796F38">
      <w:pPr>
        <w:rPr>
          <w:szCs w:val="20"/>
        </w:rPr>
      </w:pPr>
      <w:r>
        <w:rPr>
          <w:szCs w:val="20"/>
        </w:rPr>
        <w:t>Budsjettkalenderen som ble vedtatt 20. desember 2022, la tradisjonen tro opp til at klinikksjefene og stabsdirektørene gjennom direktørens ledergruppe (DLG) i 1. kvartal det påfølgende år, melder inn og behandler forslag til nye tiltak og ønskede endringer for det påfølgende budsjettåret. DLG gjennomgår og prioriterer forslagene, og de viktigste bringes inn til direktørens ledergruppes strategi- og budsjettkonferanse</w:t>
      </w:r>
      <w:r w:rsidRPr="00C8606D">
        <w:rPr>
          <w:szCs w:val="20"/>
        </w:rPr>
        <w:t xml:space="preserve"> </w:t>
      </w:r>
      <w:r>
        <w:rPr>
          <w:szCs w:val="20"/>
        </w:rPr>
        <w:t>i april (den såkalte Torpkonferansen).</w:t>
      </w:r>
    </w:p>
    <w:p w:rsidR="00796F38" w:rsidRDefault="00796F38" w:rsidP="00796F38">
      <w:pPr>
        <w:rPr>
          <w:szCs w:val="20"/>
        </w:rPr>
      </w:pPr>
    </w:p>
    <w:p w:rsidR="00796F38" w:rsidRDefault="00796F38" w:rsidP="00796F38">
      <w:pPr>
        <w:rPr>
          <w:szCs w:val="20"/>
        </w:rPr>
      </w:pPr>
      <w:r>
        <w:rPr>
          <w:szCs w:val="20"/>
        </w:rPr>
        <w:t>Der blir forslagene prioritert og besluttet og deretter sammenholdt med de samlede økonomiske forutsetninger som legges til grunn for det kommende budsjettåret, slik de er definert bl.a. fra HSØ. Det vil alltid være behov for å bestemme hvordan inndekning av differansen mellom estimerte budsjettrammer og samlet kostnadsramme inklusiv nye tiltak, skal skje. Derfor fordeles et såkalt merverdikrav på hver enkelt klinikk og direktørens stab. Dette betyr at ønskede og vedtatte tiltak pr. definisjon finansieres av fellesskapet gjennom pålagte merverdikrav. Merverdikravene er dermed også en viktig faktor i arbeidet med endring og utvikling, samt effektivisering.</w:t>
      </w:r>
    </w:p>
    <w:p w:rsidR="00796F38" w:rsidRDefault="00796F38" w:rsidP="00796F38">
      <w:pPr>
        <w:rPr>
          <w:szCs w:val="20"/>
        </w:rPr>
      </w:pPr>
      <w:r>
        <w:rPr>
          <w:szCs w:val="20"/>
        </w:rPr>
        <w:t xml:space="preserve">  </w:t>
      </w:r>
    </w:p>
    <w:p w:rsidR="00796F38" w:rsidRDefault="00796F38" w:rsidP="00796F38">
      <w:pPr>
        <w:rPr>
          <w:szCs w:val="20"/>
        </w:rPr>
      </w:pPr>
      <w:r>
        <w:rPr>
          <w:szCs w:val="20"/>
        </w:rPr>
        <w:t xml:space="preserve">Som det vil framgå seinere i saken, har det vært ekstra utfordrende å lande budsjettet for 2024.  Med de utfordringene sykehuset har stått og står i, har det vært uvanlig mye fokus på å tilpasse driften i de to klinikkene som hadde utfordringer i 2022 til deres budsjett i 2023. </w:t>
      </w:r>
      <w:r w:rsidRPr="002D39A8">
        <w:rPr>
          <w:szCs w:val="20"/>
        </w:rPr>
        <w:t>Dette har det vært fortløpende redegjort for i styret gjennom hele 2023</w:t>
      </w:r>
      <w:r>
        <w:rPr>
          <w:szCs w:val="20"/>
        </w:rPr>
        <w:t>. Den økonomiske utviklingen i disse klinikkene har stått i kontrast til utviklingen i øvrige klinikker. Allerede i annet halvår av 2022 tilpasset de seg til gjeldende budsjett, og leverer i 2023 innenfor budsjett.</w:t>
      </w:r>
    </w:p>
    <w:p w:rsidR="00796F38" w:rsidRDefault="00796F38" w:rsidP="00796F38">
      <w:pPr>
        <w:rPr>
          <w:szCs w:val="20"/>
        </w:rPr>
      </w:pPr>
      <w:r>
        <w:rPr>
          <w:szCs w:val="20"/>
        </w:rPr>
        <w:lastRenderedPageBreak/>
        <w:t>Hovedgrunnene til store avvik i Medisinsk klinikk og Kirurgisk klinikk er lavere ISF-aktivitet enn budsjettert, utfordringer med rekruttering som har resultert i store innleiekostnader, og en mer ressurskrevende drift av akuttsenteret og sengeposter enn forutsatt i budsjettet.  Gjennom året har innleiebruken gått ned, men det er fortsatt store økonomiske utfordringer med både manglende ISF-aktivitet og driften av akuttsenteret.</w:t>
      </w:r>
    </w:p>
    <w:p w:rsidR="00796F38" w:rsidRDefault="00796F38" w:rsidP="00796F38">
      <w:pPr>
        <w:rPr>
          <w:szCs w:val="20"/>
        </w:rPr>
      </w:pPr>
    </w:p>
    <w:p w:rsidR="00796F38" w:rsidRDefault="00796F38" w:rsidP="00796F38">
      <w:pPr>
        <w:rPr>
          <w:szCs w:val="20"/>
        </w:rPr>
      </w:pPr>
      <w:proofErr w:type="spellStart"/>
      <w:r>
        <w:rPr>
          <w:szCs w:val="20"/>
        </w:rPr>
        <w:t>SiV</w:t>
      </w:r>
      <w:proofErr w:type="spellEnd"/>
      <w:r>
        <w:rPr>
          <w:szCs w:val="20"/>
        </w:rPr>
        <w:t xml:space="preserve"> har som følge av stor tilstrømming/manglende evne til å øke behandlingskapasiteten innenfor enkelte fagområder, fått økte ventelister og mange fristbrudd.  Samtidig som «Fritt behandlingsvalg» er besluttet avviklet, har ordningen i 2023 fortsatt ført til kostnader. Fristbrudd der HELFO skaffer behandlingstilbud, har kostet </w:t>
      </w:r>
      <w:proofErr w:type="spellStart"/>
      <w:r>
        <w:rPr>
          <w:szCs w:val="20"/>
        </w:rPr>
        <w:t>SiV</w:t>
      </w:r>
      <w:proofErr w:type="spellEnd"/>
      <w:r>
        <w:rPr>
          <w:szCs w:val="20"/>
        </w:rPr>
        <w:t xml:space="preserve"> betydelige midler i 2023.  Det ville ikke vært gratis å behandle pasientene i </w:t>
      </w:r>
      <w:proofErr w:type="spellStart"/>
      <w:r>
        <w:rPr>
          <w:szCs w:val="20"/>
        </w:rPr>
        <w:t>SiV</w:t>
      </w:r>
      <w:proofErr w:type="spellEnd"/>
      <w:r>
        <w:rPr>
          <w:szCs w:val="20"/>
        </w:rPr>
        <w:t xml:space="preserve"> heller, men sykehusets ekstrakostnad er anslagsvis 25 </w:t>
      </w:r>
      <w:proofErr w:type="spellStart"/>
      <w:r>
        <w:rPr>
          <w:szCs w:val="20"/>
        </w:rPr>
        <w:t>mill</w:t>
      </w:r>
      <w:proofErr w:type="spellEnd"/>
      <w:r>
        <w:rPr>
          <w:szCs w:val="20"/>
        </w:rPr>
        <w:t xml:space="preserve"> kr for disse pasientene.</w:t>
      </w:r>
    </w:p>
    <w:p w:rsidR="00796F38" w:rsidRDefault="00796F38" w:rsidP="00796F38">
      <w:pPr>
        <w:rPr>
          <w:szCs w:val="20"/>
        </w:rPr>
      </w:pPr>
    </w:p>
    <w:p w:rsidR="00796F38" w:rsidRPr="00527B05" w:rsidRDefault="00796F38" w:rsidP="00796F38">
      <w:pPr>
        <w:pStyle w:val="Default"/>
        <w:rPr>
          <w:color w:val="auto"/>
          <w:sz w:val="20"/>
          <w:szCs w:val="20"/>
        </w:rPr>
      </w:pPr>
      <w:r w:rsidRPr="00527B05">
        <w:rPr>
          <w:sz w:val="20"/>
          <w:szCs w:val="20"/>
        </w:rPr>
        <w:t>E</w:t>
      </w:r>
      <w:r>
        <w:rPr>
          <w:sz w:val="20"/>
          <w:szCs w:val="20"/>
        </w:rPr>
        <w:t>t</w:t>
      </w:r>
      <w:r w:rsidRPr="00527B05">
        <w:rPr>
          <w:sz w:val="20"/>
          <w:szCs w:val="20"/>
        </w:rPr>
        <w:t xml:space="preserve">t av de tydeligst uttalte kravene til spesialisthelsetjenesten fra regjering og Storting, er å bidra til å skape pasientens helsetjeneste gjennom å redusere ikke-medisinsk </w:t>
      </w:r>
      <w:r w:rsidRPr="00527B05">
        <w:rPr>
          <w:color w:val="auto"/>
          <w:sz w:val="20"/>
          <w:szCs w:val="20"/>
        </w:rPr>
        <w:t xml:space="preserve">betinget ventetid, skape forutsigbarhet for pasienten ved å overholde frister og skape </w:t>
      </w:r>
    </w:p>
    <w:p w:rsidR="00796F38" w:rsidRPr="00527B05" w:rsidRDefault="00796F38" w:rsidP="00796F38">
      <w:pPr>
        <w:pStyle w:val="Default"/>
        <w:rPr>
          <w:color w:val="auto"/>
          <w:sz w:val="20"/>
          <w:szCs w:val="20"/>
        </w:rPr>
      </w:pPr>
      <w:r w:rsidRPr="00527B05">
        <w:rPr>
          <w:color w:val="auto"/>
          <w:sz w:val="20"/>
          <w:szCs w:val="20"/>
        </w:rPr>
        <w:t xml:space="preserve">kontinuitet for pasienten gjennom hele behandlingsforløpet. Ikke minst skal det i større grad enn i dag være samsvar mellom pasientopplevd ventetid og rapportert ventetid. Arbeidet med å skape rom for langtidsplanlegging, forbedre logistikk og arealutnyttelse, ha god kvalitet på pasientadministrativt arbeid og lojalitet til sykehuset arbeidsprosedyrer, samt ha avklart forhold til balansen mellom utredning, behandling og kontroll, utfordrer helseforetakets kultur, tradisjoner og kompetanse. </w:t>
      </w:r>
    </w:p>
    <w:p w:rsidR="00796F38" w:rsidRDefault="00796F38" w:rsidP="00796F38">
      <w:pPr>
        <w:rPr>
          <w:smallCaps/>
          <w:sz w:val="24"/>
          <w:u w:val="single"/>
        </w:rPr>
      </w:pPr>
    </w:p>
    <w:p w:rsidR="00796F38" w:rsidRPr="00A0200D" w:rsidRDefault="00796F38" w:rsidP="00796F38">
      <w:pPr>
        <w:rPr>
          <w:smallCaps/>
          <w:sz w:val="24"/>
          <w:u w:val="single"/>
        </w:rPr>
      </w:pPr>
      <w:r w:rsidRPr="00A0200D">
        <w:rPr>
          <w:smallCaps/>
          <w:sz w:val="24"/>
          <w:u w:val="single"/>
        </w:rPr>
        <w:t xml:space="preserve">Grunnlag for </w:t>
      </w:r>
      <w:proofErr w:type="spellStart"/>
      <w:r w:rsidRPr="00A0200D">
        <w:rPr>
          <w:smallCaps/>
          <w:sz w:val="24"/>
          <w:u w:val="single"/>
        </w:rPr>
        <w:t>SiVs</w:t>
      </w:r>
      <w:proofErr w:type="spellEnd"/>
      <w:r w:rsidRPr="00A0200D">
        <w:rPr>
          <w:smallCaps/>
          <w:sz w:val="24"/>
          <w:u w:val="single"/>
        </w:rPr>
        <w:t xml:space="preserve"> budsjett 202</w:t>
      </w:r>
      <w:r>
        <w:rPr>
          <w:smallCaps/>
          <w:sz w:val="24"/>
          <w:u w:val="single"/>
        </w:rPr>
        <w:t>4</w:t>
      </w:r>
    </w:p>
    <w:p w:rsidR="00796F38" w:rsidRDefault="00796F38" w:rsidP="00796F38">
      <w:pPr>
        <w:rPr>
          <w:szCs w:val="20"/>
        </w:rPr>
      </w:pPr>
      <w:r>
        <w:rPr>
          <w:szCs w:val="20"/>
        </w:rPr>
        <w:t xml:space="preserve">Arbeidet med </w:t>
      </w:r>
      <w:r w:rsidRPr="009D7AA7">
        <w:rPr>
          <w:szCs w:val="20"/>
        </w:rPr>
        <w:t xml:space="preserve">ØLP </w:t>
      </w:r>
      <w:r>
        <w:rPr>
          <w:szCs w:val="20"/>
        </w:rPr>
        <w:t xml:space="preserve">og budsjett baseres </w:t>
      </w:r>
      <w:r w:rsidRPr="009D7AA7">
        <w:rPr>
          <w:szCs w:val="20"/>
        </w:rPr>
        <w:t xml:space="preserve">på forutsetninger som dels er gitt fra eier og </w:t>
      </w:r>
      <w:proofErr w:type="spellStart"/>
      <w:r w:rsidRPr="009D7AA7">
        <w:rPr>
          <w:szCs w:val="20"/>
        </w:rPr>
        <w:t>SiV</w:t>
      </w:r>
      <w:proofErr w:type="spellEnd"/>
      <w:r w:rsidRPr="009D7AA7">
        <w:rPr>
          <w:szCs w:val="20"/>
        </w:rPr>
        <w:t>-styret gjennom strategiske planer, oppdragsdokumenter og budsjettpremisser, s</w:t>
      </w:r>
      <w:r>
        <w:rPr>
          <w:szCs w:val="20"/>
        </w:rPr>
        <w:t>amt utviklingstrekk i samfunnet,</w:t>
      </w:r>
      <w:r w:rsidRPr="009D7AA7">
        <w:rPr>
          <w:szCs w:val="20"/>
        </w:rPr>
        <w:t xml:space="preserve"> medisin</w:t>
      </w:r>
      <w:r>
        <w:rPr>
          <w:szCs w:val="20"/>
        </w:rPr>
        <w:t>sk utvikling</w:t>
      </w:r>
      <w:r w:rsidRPr="009D7AA7">
        <w:rPr>
          <w:szCs w:val="20"/>
        </w:rPr>
        <w:t xml:space="preserve"> og </w:t>
      </w:r>
      <w:r>
        <w:rPr>
          <w:szCs w:val="20"/>
        </w:rPr>
        <w:t xml:space="preserve">andre utviklingstrekk i </w:t>
      </w:r>
      <w:r w:rsidRPr="009D7AA7">
        <w:rPr>
          <w:szCs w:val="20"/>
        </w:rPr>
        <w:t>helsetjenesten. ØLP</w:t>
      </w:r>
      <w:r>
        <w:rPr>
          <w:szCs w:val="20"/>
        </w:rPr>
        <w:t xml:space="preserve"> er samtidig</w:t>
      </w:r>
      <w:r w:rsidRPr="009D7AA7">
        <w:rPr>
          <w:szCs w:val="20"/>
        </w:rPr>
        <w:t xml:space="preserve"> et samlet grunnlag for vurdering av økonomisk bæreevne for investeringer i et lengre perspektiv, herunder å vurdere nødvendige tilpasninger i dagens drift for å sikre nødvendige investeringer i fremtiden. Det søkes å sk</w:t>
      </w:r>
      <w:r>
        <w:rPr>
          <w:szCs w:val="20"/>
        </w:rPr>
        <w:t>ape forutsigbarhet, selv om spesialisthelsetjenesten,</w:t>
      </w:r>
      <w:r w:rsidRPr="009D7AA7">
        <w:rPr>
          <w:szCs w:val="20"/>
        </w:rPr>
        <w:t xml:space="preserve"> som andre samfun</w:t>
      </w:r>
      <w:r>
        <w:rPr>
          <w:szCs w:val="20"/>
        </w:rPr>
        <w:t>nsområder, er preget av eksterne og interne endringer.</w:t>
      </w:r>
    </w:p>
    <w:p w:rsidR="00796F38" w:rsidRDefault="00796F38" w:rsidP="00796F38">
      <w:pPr>
        <w:rPr>
          <w:szCs w:val="20"/>
        </w:rPr>
      </w:pPr>
    </w:p>
    <w:p w:rsidR="00796F38" w:rsidRDefault="00796F38" w:rsidP="00796F38">
      <w:pPr>
        <w:rPr>
          <w:szCs w:val="20"/>
        </w:rPr>
      </w:pPr>
      <w:r>
        <w:rPr>
          <w:szCs w:val="20"/>
        </w:rPr>
        <w:t xml:space="preserve">Forslag til statsbudsjett for 2024 ble presentert 6. oktober. Det la til grunn en noe høyere aktivitetsvekst enn det som var forutsatt i ØLP, og dermed det som har vært forutsatt i </w:t>
      </w:r>
      <w:proofErr w:type="spellStart"/>
      <w:r>
        <w:rPr>
          <w:szCs w:val="20"/>
        </w:rPr>
        <w:t>SiVs</w:t>
      </w:r>
      <w:proofErr w:type="spellEnd"/>
      <w:r>
        <w:rPr>
          <w:szCs w:val="20"/>
        </w:rPr>
        <w:t xml:space="preserve"> budsjettarbeid.  Denne økte aktiviteten innebærer at det tilføres noe mer vekstmidler enn det som så langt er lagt til grunn. Det redegjøres senere i saken for hvordan disse ekstra midlene er tenkt hensyntatt/innarbeidet i budsjettet i siste del av budsjettarbeidet.</w:t>
      </w:r>
    </w:p>
    <w:p w:rsidR="00796F38" w:rsidRDefault="00796F38" w:rsidP="00796F38">
      <w:pPr>
        <w:rPr>
          <w:szCs w:val="20"/>
        </w:rPr>
      </w:pPr>
    </w:p>
    <w:p w:rsidR="00796F38" w:rsidRDefault="00796F38" w:rsidP="00796F38">
      <w:pPr>
        <w:rPr>
          <w:szCs w:val="20"/>
        </w:rPr>
      </w:pPr>
      <w:r>
        <w:rPr>
          <w:szCs w:val="20"/>
        </w:rPr>
        <w:t>I skrivende stund har ikke forhandlingene om mindretallsregjeringens forslag til statsbudsjett 2023 startet.  Så langt har statsbudsjettets konsekvenser for sykehusene, vært lite fokusert i debatten.  Det gjenstår å se om Stortingets budsjettbehandling vil øke budsjettrammene for spesialisthelsetjenesten.</w:t>
      </w:r>
    </w:p>
    <w:p w:rsidR="00796F38" w:rsidRDefault="00796F38" w:rsidP="00796F38">
      <w:pPr>
        <w:rPr>
          <w:szCs w:val="20"/>
        </w:rPr>
      </w:pPr>
    </w:p>
    <w:p w:rsidR="00796F38" w:rsidRDefault="00796F38" w:rsidP="00796F38">
      <w:pPr>
        <w:rPr>
          <w:szCs w:val="20"/>
        </w:rPr>
      </w:pPr>
      <w:r>
        <w:rPr>
          <w:szCs w:val="20"/>
        </w:rPr>
        <w:t xml:space="preserve">Administrerende direktør arbeider kontinuerlig med hvordan den videre satsningen på omstilling og utvikling av </w:t>
      </w:r>
      <w:proofErr w:type="spellStart"/>
      <w:r>
        <w:rPr>
          <w:szCs w:val="20"/>
        </w:rPr>
        <w:t>SiV</w:t>
      </w:r>
      <w:proofErr w:type="spellEnd"/>
      <w:r>
        <w:rPr>
          <w:szCs w:val="20"/>
        </w:rPr>
        <w:t xml:space="preserve"> skal skje, slik at foretaket både alene og i samspill/nettverk med andre aktører, fortsatt er garantist for optimal løsning av samfunnsoppdraget. Det er funnet rom i budsjettet til å etablere en egen enhet som skal være pådriver i arbeid med utvikling og omstilling.  </w:t>
      </w:r>
    </w:p>
    <w:p w:rsidR="00796F38" w:rsidRDefault="00796F38" w:rsidP="00796F38">
      <w:pPr>
        <w:rPr>
          <w:szCs w:val="20"/>
        </w:rPr>
      </w:pPr>
    </w:p>
    <w:p w:rsidR="00796F38" w:rsidRPr="0035783A" w:rsidRDefault="00796F38" w:rsidP="00796F38">
      <w:pPr>
        <w:rPr>
          <w:smallCaps/>
          <w:sz w:val="24"/>
          <w:u w:val="single"/>
        </w:rPr>
      </w:pPr>
      <w:r w:rsidRPr="0035783A">
        <w:rPr>
          <w:smallCaps/>
          <w:sz w:val="24"/>
          <w:u w:val="single"/>
        </w:rPr>
        <w:t>Generelle utviklingstrekk/utfordringsbilde</w:t>
      </w:r>
    </w:p>
    <w:p w:rsidR="00796F38" w:rsidRDefault="00796F38" w:rsidP="00796F38">
      <w:pPr>
        <w:rPr>
          <w:iCs/>
          <w:szCs w:val="20"/>
        </w:rPr>
      </w:pPr>
    </w:p>
    <w:p w:rsidR="00796F38" w:rsidRPr="00C20092" w:rsidRDefault="00796F38" w:rsidP="00796F38">
      <w:pPr>
        <w:rPr>
          <w:iCs/>
          <w:szCs w:val="20"/>
        </w:rPr>
      </w:pPr>
      <w:r w:rsidRPr="00C20092">
        <w:rPr>
          <w:iCs/>
          <w:szCs w:val="20"/>
        </w:rPr>
        <w:t>Det er sterke drivere som vil påvirke utviklingen av helsetjenesten framover:</w:t>
      </w:r>
    </w:p>
    <w:p w:rsidR="00796F38" w:rsidRPr="00C20092" w:rsidRDefault="00796F38" w:rsidP="00796F38">
      <w:pPr>
        <w:numPr>
          <w:ilvl w:val="0"/>
          <w:numId w:val="18"/>
        </w:numPr>
        <w:rPr>
          <w:szCs w:val="20"/>
        </w:rPr>
      </w:pPr>
      <w:r w:rsidRPr="00C20092">
        <w:rPr>
          <w:iCs/>
          <w:szCs w:val="20"/>
        </w:rPr>
        <w:lastRenderedPageBreak/>
        <w:t xml:space="preserve">Strammere offentlig økonomi </w:t>
      </w:r>
    </w:p>
    <w:p w:rsidR="00796F38" w:rsidRPr="00C20092" w:rsidRDefault="00796F38" w:rsidP="00796F38">
      <w:pPr>
        <w:numPr>
          <w:ilvl w:val="0"/>
          <w:numId w:val="18"/>
        </w:numPr>
        <w:rPr>
          <w:szCs w:val="20"/>
        </w:rPr>
      </w:pPr>
      <w:r w:rsidRPr="00C20092">
        <w:rPr>
          <w:iCs/>
          <w:szCs w:val="20"/>
        </w:rPr>
        <w:t>Den «grånende pasient» og den «grånende medarbeider»</w:t>
      </w:r>
    </w:p>
    <w:p w:rsidR="00796F38" w:rsidRPr="00C20092" w:rsidRDefault="00796F38" w:rsidP="00796F38">
      <w:pPr>
        <w:numPr>
          <w:ilvl w:val="0"/>
          <w:numId w:val="18"/>
        </w:numPr>
        <w:rPr>
          <w:szCs w:val="20"/>
        </w:rPr>
      </w:pPr>
      <w:r w:rsidRPr="00C20092">
        <w:rPr>
          <w:iCs/>
          <w:szCs w:val="20"/>
        </w:rPr>
        <w:t>Kampen om arbeidskraften</w:t>
      </w:r>
    </w:p>
    <w:p w:rsidR="00796F38" w:rsidRPr="00C20092" w:rsidRDefault="00796F38" w:rsidP="00796F38">
      <w:pPr>
        <w:numPr>
          <w:ilvl w:val="0"/>
          <w:numId w:val="18"/>
        </w:numPr>
        <w:rPr>
          <w:szCs w:val="20"/>
        </w:rPr>
      </w:pPr>
      <w:r w:rsidRPr="00C20092">
        <w:rPr>
          <w:iCs/>
          <w:szCs w:val="20"/>
        </w:rPr>
        <w:t>Krav til ny kompetanse og nye profesjoner</w:t>
      </w:r>
    </w:p>
    <w:p w:rsidR="00796F38" w:rsidRPr="00C20092" w:rsidRDefault="00796F38" w:rsidP="00796F38">
      <w:pPr>
        <w:numPr>
          <w:ilvl w:val="0"/>
          <w:numId w:val="18"/>
        </w:numPr>
        <w:rPr>
          <w:szCs w:val="20"/>
        </w:rPr>
      </w:pPr>
      <w:r w:rsidRPr="00C20092">
        <w:rPr>
          <w:iCs/>
          <w:szCs w:val="20"/>
        </w:rPr>
        <w:t>Teknologiske utvikling og digitalisering</w:t>
      </w:r>
    </w:p>
    <w:p w:rsidR="00796F38" w:rsidRPr="00C20092" w:rsidRDefault="00796F38" w:rsidP="00796F38">
      <w:pPr>
        <w:numPr>
          <w:ilvl w:val="0"/>
          <w:numId w:val="18"/>
        </w:numPr>
        <w:rPr>
          <w:szCs w:val="20"/>
        </w:rPr>
      </w:pPr>
      <w:r w:rsidRPr="00C20092">
        <w:rPr>
          <w:iCs/>
          <w:szCs w:val="20"/>
        </w:rPr>
        <w:t>Trender innen medisinsk forskning, behandling og diagnostikk</w:t>
      </w:r>
    </w:p>
    <w:p w:rsidR="00796F38" w:rsidRPr="00C20092" w:rsidRDefault="00796F38" w:rsidP="00796F38">
      <w:pPr>
        <w:numPr>
          <w:ilvl w:val="0"/>
          <w:numId w:val="18"/>
        </w:numPr>
        <w:rPr>
          <w:szCs w:val="20"/>
        </w:rPr>
      </w:pPr>
      <w:r>
        <w:rPr>
          <w:iCs/>
          <w:szCs w:val="20"/>
        </w:rPr>
        <w:t>Endrede brukerroller med ø</w:t>
      </w:r>
      <w:r w:rsidRPr="00C20092">
        <w:rPr>
          <w:iCs/>
          <w:szCs w:val="20"/>
        </w:rPr>
        <w:t>kt brukerinnflytelse</w:t>
      </w:r>
      <w:r>
        <w:rPr>
          <w:iCs/>
          <w:szCs w:val="20"/>
        </w:rPr>
        <w:t xml:space="preserve"> og –makt, samt forsterking av brukernes egenmestring</w:t>
      </w:r>
    </w:p>
    <w:p w:rsidR="00796F38" w:rsidRPr="00C20092" w:rsidRDefault="00796F38" w:rsidP="00796F38">
      <w:pPr>
        <w:numPr>
          <w:ilvl w:val="0"/>
          <w:numId w:val="18"/>
        </w:numPr>
        <w:rPr>
          <w:szCs w:val="20"/>
        </w:rPr>
      </w:pPr>
      <w:r w:rsidRPr="00C20092">
        <w:rPr>
          <w:iCs/>
          <w:szCs w:val="20"/>
        </w:rPr>
        <w:t>Endrede oppgavedelinger</w:t>
      </w:r>
      <w:r w:rsidRPr="00C20092">
        <w:rPr>
          <w:szCs w:val="20"/>
        </w:rPr>
        <w:t xml:space="preserve"> mellom spesialisthelsetjenester, kommuner og private aktører</w:t>
      </w:r>
    </w:p>
    <w:p w:rsidR="00796F38" w:rsidRPr="00C20092" w:rsidRDefault="00796F38" w:rsidP="00796F38">
      <w:pPr>
        <w:numPr>
          <w:ilvl w:val="0"/>
          <w:numId w:val="18"/>
        </w:numPr>
        <w:rPr>
          <w:szCs w:val="20"/>
        </w:rPr>
      </w:pPr>
      <w:r w:rsidRPr="00C20092">
        <w:rPr>
          <w:szCs w:val="20"/>
        </w:rPr>
        <w:t xml:space="preserve">Aktørene i helsesektoren vil bli vurdert utfra </w:t>
      </w:r>
      <w:r w:rsidRPr="00C20092">
        <w:rPr>
          <w:szCs w:val="20"/>
          <w:u w:val="single"/>
        </w:rPr>
        <w:t>leveransene</w:t>
      </w:r>
      <w:r w:rsidRPr="00C20092">
        <w:rPr>
          <w:szCs w:val="20"/>
        </w:rPr>
        <w:t xml:space="preserve"> til pasientene, og ikke ut fra hvem som leverer, hvor det leveres etc.</w:t>
      </w:r>
    </w:p>
    <w:p w:rsidR="00796F38" w:rsidRPr="00C20092" w:rsidRDefault="00796F38" w:rsidP="00796F38">
      <w:pPr>
        <w:rPr>
          <w:szCs w:val="20"/>
        </w:rPr>
      </w:pPr>
    </w:p>
    <w:p w:rsidR="00796F38" w:rsidRDefault="00796F38" w:rsidP="00796F38">
      <w:pPr>
        <w:pStyle w:val="Default"/>
        <w:rPr>
          <w:bCs/>
          <w:u w:val="single"/>
        </w:rPr>
      </w:pPr>
    </w:p>
    <w:p w:rsidR="00796F38" w:rsidRPr="00BC06C5" w:rsidRDefault="00796F38" w:rsidP="00796F38">
      <w:pPr>
        <w:pStyle w:val="Default"/>
        <w:rPr>
          <w:u w:val="single"/>
        </w:rPr>
      </w:pPr>
      <w:r w:rsidRPr="00BC06C5">
        <w:rPr>
          <w:bCs/>
          <w:u w:val="single"/>
        </w:rPr>
        <w:t xml:space="preserve">UTVIKLING AV PASIENTTILBUDET OG AMBISJONER I 2023 </w:t>
      </w:r>
    </w:p>
    <w:p w:rsidR="00796F38" w:rsidRPr="00527B05" w:rsidRDefault="00796F38" w:rsidP="00796F38">
      <w:pPr>
        <w:pStyle w:val="Default"/>
        <w:rPr>
          <w:b/>
          <w:i/>
          <w:sz w:val="20"/>
          <w:szCs w:val="20"/>
        </w:rPr>
      </w:pPr>
    </w:p>
    <w:p w:rsidR="00796F38" w:rsidRPr="008D3730" w:rsidRDefault="00796F38" w:rsidP="00796F38">
      <w:pPr>
        <w:rPr>
          <w:szCs w:val="20"/>
          <w:u w:val="single"/>
        </w:rPr>
      </w:pPr>
      <w:r w:rsidRPr="008D3730">
        <w:rPr>
          <w:szCs w:val="20"/>
          <w:u w:val="single"/>
        </w:rPr>
        <w:t xml:space="preserve">Pasientsikkerhet og kvalitet </w:t>
      </w:r>
    </w:p>
    <w:p w:rsidR="00796F38" w:rsidRDefault="00796F38" w:rsidP="00796F38">
      <w:pPr>
        <w:pStyle w:val="Default"/>
        <w:rPr>
          <w:sz w:val="20"/>
          <w:szCs w:val="20"/>
        </w:rPr>
      </w:pPr>
      <w:r w:rsidRPr="00527B05">
        <w:rPr>
          <w:sz w:val="20"/>
          <w:szCs w:val="20"/>
        </w:rPr>
        <w:t xml:space="preserve">Pasientbehandling er kjernevirksomheten i et helseforetak. Det er et overordnet mål for </w:t>
      </w:r>
      <w:proofErr w:type="spellStart"/>
      <w:r w:rsidRPr="00527B05">
        <w:rPr>
          <w:sz w:val="20"/>
          <w:szCs w:val="20"/>
        </w:rPr>
        <w:t>SiV</w:t>
      </w:r>
      <w:proofErr w:type="spellEnd"/>
      <w:r w:rsidRPr="00527B05">
        <w:rPr>
          <w:sz w:val="20"/>
          <w:szCs w:val="20"/>
        </w:rPr>
        <w:t xml:space="preserve"> å styrke pasientsikkerhet og kvalitet i tråd med regionale og nasjonale føringer. </w:t>
      </w:r>
    </w:p>
    <w:p w:rsidR="00796F38" w:rsidRDefault="00796F38" w:rsidP="00796F38">
      <w:pPr>
        <w:pStyle w:val="Default"/>
        <w:rPr>
          <w:sz w:val="20"/>
          <w:szCs w:val="20"/>
        </w:rPr>
      </w:pPr>
    </w:p>
    <w:p w:rsidR="00796F38" w:rsidRPr="00527B05" w:rsidRDefault="00796F38" w:rsidP="00796F38">
      <w:pPr>
        <w:pStyle w:val="Default"/>
        <w:rPr>
          <w:sz w:val="20"/>
          <w:szCs w:val="20"/>
        </w:rPr>
      </w:pPr>
      <w:r>
        <w:rPr>
          <w:sz w:val="20"/>
          <w:szCs w:val="20"/>
        </w:rPr>
        <w:t>Prioritering av</w:t>
      </w:r>
      <w:r w:rsidRPr="00527B05">
        <w:rPr>
          <w:sz w:val="20"/>
          <w:szCs w:val="20"/>
        </w:rPr>
        <w:t xml:space="preserve"> pasientsikkerhet og kvalitet er nødvendig for å møte utfordringer som er identifisert i Utviklingsplanen, </w:t>
      </w:r>
      <w:r>
        <w:rPr>
          <w:sz w:val="20"/>
          <w:szCs w:val="20"/>
        </w:rPr>
        <w:t xml:space="preserve">gjennom </w:t>
      </w:r>
      <w:r w:rsidRPr="00527B05">
        <w:rPr>
          <w:sz w:val="20"/>
          <w:szCs w:val="20"/>
        </w:rPr>
        <w:t xml:space="preserve">innflytting i </w:t>
      </w:r>
      <w:r>
        <w:rPr>
          <w:sz w:val="20"/>
          <w:szCs w:val="20"/>
        </w:rPr>
        <w:t xml:space="preserve">nye og endrede arealer driftsformer som følge av </w:t>
      </w:r>
      <w:proofErr w:type="spellStart"/>
      <w:r w:rsidRPr="00527B05">
        <w:rPr>
          <w:sz w:val="20"/>
          <w:szCs w:val="20"/>
        </w:rPr>
        <w:t>Tønsbergprosjektet</w:t>
      </w:r>
      <w:proofErr w:type="spellEnd"/>
      <w:r w:rsidRPr="00527B05">
        <w:rPr>
          <w:sz w:val="20"/>
          <w:szCs w:val="20"/>
        </w:rPr>
        <w:t>, eierkrav kommunisert gjennom O</w:t>
      </w:r>
      <w:r>
        <w:rPr>
          <w:sz w:val="20"/>
          <w:szCs w:val="20"/>
        </w:rPr>
        <w:t>ppdrag og bestilling/foretaksmøter</w:t>
      </w:r>
      <w:r w:rsidRPr="00527B05">
        <w:rPr>
          <w:sz w:val="20"/>
          <w:szCs w:val="20"/>
        </w:rPr>
        <w:t xml:space="preserve">, økonomiske utfordringer, samt </w:t>
      </w:r>
      <w:r>
        <w:rPr>
          <w:sz w:val="20"/>
          <w:szCs w:val="20"/>
        </w:rPr>
        <w:t>kunnskap og erfaring fra</w:t>
      </w:r>
      <w:r w:rsidRPr="00527B05">
        <w:rPr>
          <w:sz w:val="20"/>
          <w:szCs w:val="20"/>
        </w:rPr>
        <w:t xml:space="preserve"> forskning og innovasjon. </w:t>
      </w:r>
    </w:p>
    <w:p w:rsidR="00796F38" w:rsidRPr="00527B05" w:rsidRDefault="00796F38" w:rsidP="00796F38">
      <w:pPr>
        <w:pStyle w:val="Default"/>
        <w:rPr>
          <w:sz w:val="20"/>
          <w:szCs w:val="20"/>
        </w:rPr>
      </w:pPr>
    </w:p>
    <w:p w:rsidR="00796F38" w:rsidRPr="00527B05" w:rsidRDefault="00796F38" w:rsidP="00796F38">
      <w:pPr>
        <w:pStyle w:val="Default"/>
        <w:numPr>
          <w:ilvl w:val="0"/>
          <w:numId w:val="8"/>
        </w:numPr>
        <w:spacing w:after="7"/>
        <w:rPr>
          <w:sz w:val="20"/>
          <w:szCs w:val="20"/>
        </w:rPr>
      </w:pPr>
      <w:proofErr w:type="spellStart"/>
      <w:r w:rsidRPr="00527B05">
        <w:rPr>
          <w:sz w:val="20"/>
          <w:szCs w:val="20"/>
        </w:rPr>
        <w:t>SiV</w:t>
      </w:r>
      <w:proofErr w:type="spellEnd"/>
      <w:r w:rsidRPr="00527B05">
        <w:rPr>
          <w:sz w:val="20"/>
          <w:szCs w:val="20"/>
        </w:rPr>
        <w:t xml:space="preserve"> HF sin strategi vil ta utgangspunkt i internasjonale, nasjonale og regionale strategier. </w:t>
      </w:r>
      <w:proofErr w:type="spellStart"/>
      <w:r w:rsidRPr="00527B05">
        <w:rPr>
          <w:sz w:val="20"/>
          <w:szCs w:val="20"/>
        </w:rPr>
        <w:t>SiV</w:t>
      </w:r>
      <w:proofErr w:type="spellEnd"/>
      <w:r w:rsidRPr="00527B05">
        <w:rPr>
          <w:sz w:val="20"/>
          <w:szCs w:val="20"/>
        </w:rPr>
        <w:t xml:space="preserve"> HF skal synliggjøre tiltak og resultater av satsingen på pasientsikkerhet og kvalitet. </w:t>
      </w:r>
    </w:p>
    <w:p w:rsidR="00796F38" w:rsidRPr="00527B05" w:rsidRDefault="00796F38" w:rsidP="00796F38">
      <w:pPr>
        <w:pStyle w:val="Default"/>
        <w:numPr>
          <w:ilvl w:val="0"/>
          <w:numId w:val="8"/>
        </w:numPr>
        <w:rPr>
          <w:sz w:val="20"/>
          <w:szCs w:val="20"/>
        </w:rPr>
      </w:pPr>
      <w:proofErr w:type="spellStart"/>
      <w:r w:rsidRPr="00527B05">
        <w:rPr>
          <w:sz w:val="20"/>
          <w:szCs w:val="20"/>
        </w:rPr>
        <w:t>SiV</w:t>
      </w:r>
      <w:proofErr w:type="spellEnd"/>
      <w:r w:rsidRPr="00527B05">
        <w:rPr>
          <w:sz w:val="20"/>
          <w:szCs w:val="20"/>
        </w:rPr>
        <w:t xml:space="preserve"> HF skal legge til rette for kunnskaps- og </w:t>
      </w:r>
      <w:proofErr w:type="spellStart"/>
      <w:r w:rsidRPr="00527B05">
        <w:rPr>
          <w:sz w:val="20"/>
          <w:szCs w:val="20"/>
        </w:rPr>
        <w:t>erfaringsbasert</w:t>
      </w:r>
      <w:proofErr w:type="spellEnd"/>
      <w:r w:rsidRPr="00527B05">
        <w:rPr>
          <w:sz w:val="20"/>
          <w:szCs w:val="20"/>
        </w:rPr>
        <w:t xml:space="preserve"> læring. </w:t>
      </w:r>
    </w:p>
    <w:p w:rsidR="00796F38" w:rsidRDefault="00796F38" w:rsidP="00796F38">
      <w:pPr>
        <w:pStyle w:val="Default"/>
        <w:rPr>
          <w:sz w:val="20"/>
          <w:szCs w:val="20"/>
        </w:rPr>
      </w:pPr>
    </w:p>
    <w:p w:rsidR="00796F38" w:rsidRPr="00527B05" w:rsidRDefault="00796F38" w:rsidP="00796F38">
      <w:pPr>
        <w:pStyle w:val="Default"/>
        <w:rPr>
          <w:sz w:val="20"/>
          <w:szCs w:val="20"/>
        </w:rPr>
      </w:pPr>
      <w:r w:rsidRPr="00527B05">
        <w:rPr>
          <w:sz w:val="20"/>
          <w:szCs w:val="20"/>
        </w:rPr>
        <w:t xml:space="preserve">Helseforetaket arbeider for å sikre at det er lagt til rette for at god pasientbehandling og </w:t>
      </w:r>
    </w:p>
    <w:p w:rsidR="00796F38" w:rsidRPr="00527B05" w:rsidRDefault="00796F38" w:rsidP="00796F38">
      <w:pPr>
        <w:pStyle w:val="Default"/>
        <w:rPr>
          <w:sz w:val="20"/>
          <w:szCs w:val="20"/>
        </w:rPr>
      </w:pPr>
      <w:r w:rsidRPr="00527B05">
        <w:rPr>
          <w:sz w:val="20"/>
          <w:szCs w:val="20"/>
        </w:rPr>
        <w:t>god</w:t>
      </w:r>
      <w:r>
        <w:rPr>
          <w:sz w:val="20"/>
          <w:szCs w:val="20"/>
        </w:rPr>
        <w:t>e</w:t>
      </w:r>
      <w:r w:rsidRPr="00527B05">
        <w:rPr>
          <w:sz w:val="20"/>
          <w:szCs w:val="20"/>
        </w:rPr>
        <w:t xml:space="preserve"> pasientopplevelse</w:t>
      </w:r>
      <w:r>
        <w:rPr>
          <w:sz w:val="20"/>
          <w:szCs w:val="20"/>
        </w:rPr>
        <w:t>r</w:t>
      </w:r>
      <w:r w:rsidRPr="00527B05">
        <w:rPr>
          <w:sz w:val="20"/>
          <w:szCs w:val="20"/>
        </w:rPr>
        <w:t xml:space="preserve"> </w:t>
      </w:r>
      <w:r>
        <w:rPr>
          <w:sz w:val="20"/>
          <w:szCs w:val="20"/>
        </w:rPr>
        <w:t xml:space="preserve">fra pasientenes første møter med sykehuset. </w:t>
      </w:r>
      <w:r w:rsidRPr="00527B05">
        <w:rPr>
          <w:sz w:val="20"/>
          <w:szCs w:val="20"/>
        </w:rPr>
        <w:t xml:space="preserve">Det </w:t>
      </w:r>
      <w:r>
        <w:rPr>
          <w:sz w:val="20"/>
          <w:szCs w:val="20"/>
        </w:rPr>
        <w:t>pågår</w:t>
      </w:r>
      <w:r w:rsidRPr="00527B05">
        <w:rPr>
          <w:sz w:val="20"/>
          <w:szCs w:val="20"/>
        </w:rPr>
        <w:t xml:space="preserve"> opplæring i forbedringsarbeid for LIS</w:t>
      </w:r>
      <w:r>
        <w:rPr>
          <w:sz w:val="20"/>
          <w:szCs w:val="20"/>
        </w:rPr>
        <w:t>-ene.</w:t>
      </w:r>
    </w:p>
    <w:p w:rsidR="00796F38" w:rsidRDefault="00796F38" w:rsidP="00796F38">
      <w:pPr>
        <w:rPr>
          <w:szCs w:val="20"/>
          <w:u w:val="single"/>
        </w:rPr>
      </w:pPr>
    </w:p>
    <w:p w:rsidR="00796F38" w:rsidRPr="008D3730" w:rsidRDefault="00796F38" w:rsidP="00796F38">
      <w:pPr>
        <w:rPr>
          <w:szCs w:val="20"/>
          <w:u w:val="single"/>
        </w:rPr>
      </w:pPr>
      <w:r w:rsidRPr="008D3730">
        <w:rPr>
          <w:szCs w:val="20"/>
          <w:u w:val="single"/>
        </w:rPr>
        <w:t xml:space="preserve">Psykisk helse og Rusbehandling </w:t>
      </w:r>
    </w:p>
    <w:p w:rsidR="00796F38" w:rsidRPr="00527B05" w:rsidRDefault="00796F38" w:rsidP="00796F38">
      <w:pPr>
        <w:pStyle w:val="Default"/>
        <w:rPr>
          <w:sz w:val="20"/>
          <w:szCs w:val="20"/>
        </w:rPr>
      </w:pPr>
      <w:r w:rsidRPr="00527B05">
        <w:rPr>
          <w:sz w:val="20"/>
          <w:szCs w:val="20"/>
        </w:rPr>
        <w:t>Drift og utvikling innen fagområdene Psykisk helse og avhengighet videreføres i 202</w:t>
      </w:r>
      <w:r>
        <w:rPr>
          <w:sz w:val="20"/>
          <w:szCs w:val="20"/>
        </w:rPr>
        <w:t>4</w:t>
      </w:r>
      <w:r w:rsidRPr="00527B05">
        <w:rPr>
          <w:sz w:val="20"/>
          <w:szCs w:val="20"/>
        </w:rPr>
        <w:t xml:space="preserve"> utfra de føringer og utviklingst</w:t>
      </w:r>
      <w:r>
        <w:rPr>
          <w:sz w:val="20"/>
          <w:szCs w:val="20"/>
        </w:rPr>
        <w:t>rekk som fremgår av Oppdrag og omstilling fra HSØ.</w:t>
      </w:r>
    </w:p>
    <w:p w:rsidR="00796F38" w:rsidRPr="00527B05" w:rsidRDefault="00796F38" w:rsidP="00796F38">
      <w:pPr>
        <w:pStyle w:val="Default"/>
        <w:rPr>
          <w:sz w:val="20"/>
          <w:szCs w:val="20"/>
        </w:rPr>
      </w:pPr>
    </w:p>
    <w:p w:rsidR="00796F38" w:rsidRPr="00527B05" w:rsidRDefault="00796F38" w:rsidP="00796F38">
      <w:pPr>
        <w:pStyle w:val="Default"/>
        <w:rPr>
          <w:sz w:val="20"/>
          <w:szCs w:val="20"/>
        </w:rPr>
      </w:pPr>
      <w:r w:rsidRPr="00527B05">
        <w:rPr>
          <w:sz w:val="20"/>
          <w:szCs w:val="20"/>
        </w:rPr>
        <w:t xml:space="preserve">Implementering av kommende nye pasientforløp eller justering eksisterende pasientforløp innen psykisk helse og rus videreføres som viktige satsingsområde for </w:t>
      </w:r>
      <w:proofErr w:type="spellStart"/>
      <w:r w:rsidRPr="00527B05">
        <w:rPr>
          <w:sz w:val="20"/>
          <w:szCs w:val="20"/>
        </w:rPr>
        <w:t>SiV</w:t>
      </w:r>
      <w:proofErr w:type="spellEnd"/>
      <w:r w:rsidRPr="00527B05">
        <w:rPr>
          <w:sz w:val="20"/>
          <w:szCs w:val="20"/>
        </w:rPr>
        <w:t xml:space="preserve">. </w:t>
      </w:r>
    </w:p>
    <w:p w:rsidR="00796F38" w:rsidRPr="00527B05" w:rsidRDefault="00796F38" w:rsidP="00796F38">
      <w:pPr>
        <w:pStyle w:val="Default"/>
        <w:rPr>
          <w:sz w:val="20"/>
          <w:szCs w:val="20"/>
        </w:rPr>
      </w:pPr>
    </w:p>
    <w:p w:rsidR="00796F38" w:rsidRPr="00527B05" w:rsidRDefault="00796F38" w:rsidP="00796F38">
      <w:pPr>
        <w:pStyle w:val="Default"/>
        <w:rPr>
          <w:sz w:val="20"/>
          <w:szCs w:val="20"/>
        </w:rPr>
      </w:pPr>
      <w:r w:rsidRPr="00527B05">
        <w:rPr>
          <w:sz w:val="20"/>
          <w:szCs w:val="20"/>
        </w:rPr>
        <w:t xml:space="preserve">Sentrale områder de kommende år er: </w:t>
      </w:r>
    </w:p>
    <w:p w:rsidR="00796F38" w:rsidRPr="00527B05" w:rsidRDefault="00796F38" w:rsidP="00796F38">
      <w:pPr>
        <w:pStyle w:val="Default"/>
        <w:numPr>
          <w:ilvl w:val="0"/>
          <w:numId w:val="9"/>
        </w:numPr>
        <w:spacing w:after="16"/>
        <w:rPr>
          <w:sz w:val="20"/>
          <w:szCs w:val="20"/>
        </w:rPr>
      </w:pPr>
      <w:r w:rsidRPr="00527B05">
        <w:rPr>
          <w:sz w:val="20"/>
          <w:szCs w:val="20"/>
        </w:rPr>
        <w:t xml:space="preserve">Tjenesteområder – endring- utvikling og innovasjon </w:t>
      </w:r>
    </w:p>
    <w:p w:rsidR="00796F38" w:rsidRPr="00527B05" w:rsidRDefault="00796F38" w:rsidP="00796F38">
      <w:pPr>
        <w:pStyle w:val="Default"/>
        <w:numPr>
          <w:ilvl w:val="0"/>
          <w:numId w:val="9"/>
        </w:numPr>
        <w:spacing w:after="16"/>
        <w:rPr>
          <w:sz w:val="20"/>
          <w:szCs w:val="20"/>
        </w:rPr>
      </w:pPr>
      <w:r w:rsidRPr="00527B05">
        <w:rPr>
          <w:sz w:val="20"/>
          <w:szCs w:val="20"/>
        </w:rPr>
        <w:t xml:space="preserve">Standardisering av behandling – videreutvikling av pasient og pakkeforløp </w:t>
      </w:r>
    </w:p>
    <w:p w:rsidR="00796F38" w:rsidRPr="00527B05" w:rsidRDefault="00796F38" w:rsidP="00796F38">
      <w:pPr>
        <w:pStyle w:val="Default"/>
        <w:numPr>
          <w:ilvl w:val="0"/>
          <w:numId w:val="9"/>
        </w:numPr>
        <w:spacing w:after="16"/>
        <w:rPr>
          <w:sz w:val="20"/>
          <w:szCs w:val="20"/>
        </w:rPr>
      </w:pPr>
      <w:r w:rsidRPr="00527B05">
        <w:rPr>
          <w:sz w:val="20"/>
          <w:szCs w:val="20"/>
        </w:rPr>
        <w:t xml:space="preserve">Samhandling og samarbeid internt og med kommuner og samarbeidspartnere </w:t>
      </w:r>
    </w:p>
    <w:p w:rsidR="00796F38" w:rsidRPr="00527B05" w:rsidRDefault="00796F38" w:rsidP="00796F38">
      <w:pPr>
        <w:pStyle w:val="Default"/>
        <w:numPr>
          <w:ilvl w:val="0"/>
          <w:numId w:val="9"/>
        </w:numPr>
        <w:spacing w:after="16"/>
        <w:rPr>
          <w:sz w:val="20"/>
          <w:szCs w:val="20"/>
        </w:rPr>
      </w:pPr>
      <w:r w:rsidRPr="00527B05">
        <w:rPr>
          <w:sz w:val="20"/>
          <w:szCs w:val="20"/>
        </w:rPr>
        <w:t xml:space="preserve">Brukermedvirkning på tjeneste og individnivå som stimulerer </w:t>
      </w:r>
      <w:proofErr w:type="spellStart"/>
      <w:r w:rsidRPr="00527B05">
        <w:rPr>
          <w:sz w:val="20"/>
          <w:szCs w:val="20"/>
        </w:rPr>
        <w:t>samvalg</w:t>
      </w:r>
      <w:proofErr w:type="spellEnd"/>
      <w:r w:rsidRPr="00527B05">
        <w:rPr>
          <w:sz w:val="20"/>
          <w:szCs w:val="20"/>
        </w:rPr>
        <w:t xml:space="preserve"> og som sikre at erfaringskompetanse verdsettes og brukes aktivt. </w:t>
      </w:r>
    </w:p>
    <w:p w:rsidR="00796F38" w:rsidRPr="00527B05" w:rsidRDefault="00796F38" w:rsidP="00796F38">
      <w:pPr>
        <w:pStyle w:val="Default"/>
        <w:numPr>
          <w:ilvl w:val="0"/>
          <w:numId w:val="9"/>
        </w:numPr>
        <w:rPr>
          <w:sz w:val="20"/>
          <w:szCs w:val="20"/>
        </w:rPr>
      </w:pPr>
      <w:r w:rsidRPr="00527B05">
        <w:rPr>
          <w:sz w:val="20"/>
          <w:szCs w:val="20"/>
        </w:rPr>
        <w:t>Teknologiutvikling</w:t>
      </w:r>
      <w:r>
        <w:rPr>
          <w:sz w:val="20"/>
          <w:szCs w:val="20"/>
        </w:rPr>
        <w:t>, herunder</w:t>
      </w:r>
      <w:r w:rsidRPr="00527B05">
        <w:rPr>
          <w:sz w:val="20"/>
          <w:szCs w:val="20"/>
        </w:rPr>
        <w:t xml:space="preserve"> for internettveiledet behandling. </w:t>
      </w:r>
    </w:p>
    <w:p w:rsidR="00796F38" w:rsidRPr="00527B05" w:rsidRDefault="00796F38" w:rsidP="00796F38">
      <w:pPr>
        <w:pStyle w:val="Default"/>
        <w:rPr>
          <w:sz w:val="20"/>
          <w:szCs w:val="20"/>
        </w:rPr>
      </w:pPr>
    </w:p>
    <w:p w:rsidR="00796F38" w:rsidRPr="00527B05" w:rsidRDefault="00796F38" w:rsidP="00796F38">
      <w:pPr>
        <w:pStyle w:val="Default"/>
        <w:rPr>
          <w:color w:val="auto"/>
          <w:sz w:val="20"/>
          <w:szCs w:val="20"/>
        </w:rPr>
      </w:pPr>
      <w:r w:rsidRPr="00527B05">
        <w:rPr>
          <w:color w:val="auto"/>
          <w:sz w:val="20"/>
          <w:szCs w:val="20"/>
        </w:rPr>
        <w:t xml:space="preserve">Sentralt i arbeidet med å nå målet om redusert ventetid, kontinuitet og forutsigbarhet for pasient og pårørende i behandlingsforløpet, er at det er et avklart og tett samarbeid mellom primærhelsetjenesten, særlig fastlegene, og helseforetaket med hensyn til </w:t>
      </w:r>
      <w:r w:rsidRPr="00527B05">
        <w:rPr>
          <w:color w:val="auto"/>
          <w:sz w:val="20"/>
          <w:szCs w:val="20"/>
        </w:rPr>
        <w:lastRenderedPageBreak/>
        <w:t xml:space="preserve">forventninger på pasientens vegne, overganger mellom tjenestenivåene og hvem som følger opp hva og når. </w:t>
      </w:r>
    </w:p>
    <w:p w:rsidR="00796F38" w:rsidRPr="00527B05" w:rsidRDefault="00796F38" w:rsidP="00796F38">
      <w:pPr>
        <w:pStyle w:val="Default"/>
        <w:rPr>
          <w:color w:val="auto"/>
          <w:sz w:val="20"/>
          <w:szCs w:val="20"/>
        </w:rPr>
      </w:pPr>
    </w:p>
    <w:p w:rsidR="00796F38" w:rsidRPr="008D3730" w:rsidRDefault="00796F38" w:rsidP="00796F38">
      <w:pPr>
        <w:rPr>
          <w:szCs w:val="20"/>
          <w:u w:val="single"/>
        </w:rPr>
      </w:pPr>
      <w:r w:rsidRPr="008D3730">
        <w:rPr>
          <w:szCs w:val="20"/>
          <w:u w:val="single"/>
        </w:rPr>
        <w:t xml:space="preserve">Legemiddelhåndtering </w:t>
      </w:r>
    </w:p>
    <w:p w:rsidR="00796F38" w:rsidRPr="00527B05" w:rsidRDefault="00796F38" w:rsidP="00796F38">
      <w:pPr>
        <w:pStyle w:val="Default"/>
        <w:rPr>
          <w:color w:val="auto"/>
          <w:sz w:val="20"/>
          <w:szCs w:val="20"/>
        </w:rPr>
      </w:pPr>
      <w:r w:rsidRPr="00527B05">
        <w:rPr>
          <w:color w:val="auto"/>
          <w:sz w:val="20"/>
          <w:szCs w:val="20"/>
        </w:rPr>
        <w:t xml:space="preserve">Feil i håndtering av legemidler er en av de hyppigste årsakene til meldte pasientavvik, noen med potensielt alvorlige konsekvenser. Spesielt i overgangene inn i og ut av sykehuset, oppstår det feil. Legemiddelhåndtering er av denne grunn utpekt til et felles </w:t>
      </w:r>
    </w:p>
    <w:p w:rsidR="00796F38" w:rsidRPr="00527B05" w:rsidRDefault="00796F38" w:rsidP="00796F38">
      <w:pPr>
        <w:pStyle w:val="Default"/>
        <w:rPr>
          <w:color w:val="auto"/>
          <w:sz w:val="20"/>
          <w:szCs w:val="20"/>
        </w:rPr>
      </w:pPr>
      <w:r w:rsidRPr="00527B05">
        <w:rPr>
          <w:color w:val="auto"/>
          <w:sz w:val="20"/>
          <w:szCs w:val="20"/>
        </w:rPr>
        <w:t xml:space="preserve">innsatsområde for alle avdelinger og klinikker innenfor kvalitet og pasientsikkerhet. </w:t>
      </w:r>
    </w:p>
    <w:p w:rsidR="00796F38" w:rsidRPr="00527B05" w:rsidRDefault="00796F38" w:rsidP="00796F38">
      <w:pPr>
        <w:pStyle w:val="Default"/>
        <w:rPr>
          <w:color w:val="auto"/>
          <w:sz w:val="20"/>
          <w:szCs w:val="20"/>
        </w:rPr>
      </w:pPr>
    </w:p>
    <w:p w:rsidR="00796F38" w:rsidRPr="00527B05" w:rsidRDefault="00796F38" w:rsidP="00796F38">
      <w:pPr>
        <w:pStyle w:val="Default"/>
        <w:rPr>
          <w:color w:val="auto"/>
          <w:sz w:val="20"/>
          <w:szCs w:val="20"/>
        </w:rPr>
      </w:pPr>
      <w:proofErr w:type="spellStart"/>
      <w:r w:rsidRPr="00527B05">
        <w:rPr>
          <w:color w:val="auto"/>
          <w:sz w:val="20"/>
          <w:szCs w:val="20"/>
        </w:rPr>
        <w:t>SiV</w:t>
      </w:r>
      <w:proofErr w:type="spellEnd"/>
      <w:r w:rsidRPr="00527B05">
        <w:rPr>
          <w:color w:val="auto"/>
          <w:sz w:val="20"/>
          <w:szCs w:val="20"/>
        </w:rPr>
        <w:t xml:space="preserve"> har inngått arbeidsavtaler med kliniske farmasøyter ved Sykehusapoteket for å støtte opp under arbeidet med legemiddelhåndtering og -samstemming. Dette samarbeidet videreføres og utvides i 2023 og tiltakene skal evalueres. </w:t>
      </w:r>
    </w:p>
    <w:p w:rsidR="00796F38" w:rsidRPr="00527B05" w:rsidRDefault="00796F38" w:rsidP="00796F38">
      <w:pPr>
        <w:pStyle w:val="Default"/>
        <w:rPr>
          <w:color w:val="auto"/>
          <w:sz w:val="20"/>
          <w:szCs w:val="20"/>
        </w:rPr>
      </w:pPr>
    </w:p>
    <w:p w:rsidR="00796F38" w:rsidRPr="008D3730" w:rsidRDefault="00796F38" w:rsidP="00796F38">
      <w:pPr>
        <w:rPr>
          <w:szCs w:val="20"/>
          <w:u w:val="single"/>
        </w:rPr>
      </w:pPr>
      <w:r w:rsidRPr="008D3730">
        <w:rPr>
          <w:szCs w:val="20"/>
          <w:u w:val="single"/>
        </w:rPr>
        <w:t xml:space="preserve">Pasientforløp </w:t>
      </w:r>
    </w:p>
    <w:p w:rsidR="00796F38" w:rsidRPr="00527B05" w:rsidRDefault="00796F38" w:rsidP="00796F38">
      <w:pPr>
        <w:pStyle w:val="Ingenmellomrom"/>
        <w:rPr>
          <w:rFonts w:ascii="Verdana" w:hAnsi="Verdana"/>
          <w:sz w:val="20"/>
          <w:szCs w:val="20"/>
        </w:rPr>
      </w:pPr>
      <w:r w:rsidRPr="00527B05">
        <w:rPr>
          <w:rFonts w:ascii="Verdana" w:hAnsi="Verdana"/>
          <w:sz w:val="20"/>
          <w:szCs w:val="20"/>
        </w:rPr>
        <w:t xml:space="preserve">De siste årene er det gjennomført et betydelig arbeid med å forbedre og strukturere arbeidet med pasientforløp ved </w:t>
      </w:r>
      <w:proofErr w:type="spellStart"/>
      <w:r w:rsidRPr="00527B05">
        <w:rPr>
          <w:rFonts w:ascii="Verdana" w:hAnsi="Verdana"/>
          <w:sz w:val="20"/>
          <w:szCs w:val="20"/>
        </w:rPr>
        <w:t>SiV</w:t>
      </w:r>
      <w:proofErr w:type="spellEnd"/>
      <w:r w:rsidRPr="00527B05">
        <w:rPr>
          <w:rFonts w:ascii="Verdana" w:hAnsi="Verdana"/>
          <w:sz w:val="20"/>
          <w:szCs w:val="20"/>
        </w:rPr>
        <w:t xml:space="preserve">. I 2016 etablerte helseforetaket et eget program for arbeidet med pasientforløp. Helseforetaket har </w:t>
      </w:r>
      <w:r>
        <w:rPr>
          <w:rFonts w:ascii="Verdana" w:hAnsi="Verdana"/>
          <w:sz w:val="20"/>
          <w:szCs w:val="20"/>
        </w:rPr>
        <w:t>bl.a. pakkeforløp på disse områdene</w:t>
      </w:r>
      <w:r w:rsidRPr="00527B05">
        <w:rPr>
          <w:rFonts w:ascii="Verdana" w:hAnsi="Verdana"/>
          <w:sz w:val="20"/>
          <w:szCs w:val="20"/>
        </w:rPr>
        <w:t xml:space="preserve">: </w:t>
      </w:r>
    </w:p>
    <w:p w:rsidR="00796F38" w:rsidRPr="00527B05" w:rsidRDefault="00796F38" w:rsidP="00796F38">
      <w:pPr>
        <w:pStyle w:val="Ingenmellomrom"/>
        <w:numPr>
          <w:ilvl w:val="0"/>
          <w:numId w:val="15"/>
        </w:numPr>
        <w:rPr>
          <w:rFonts w:ascii="Verdana" w:hAnsi="Verdana"/>
          <w:sz w:val="20"/>
          <w:szCs w:val="20"/>
        </w:rPr>
      </w:pPr>
      <w:r w:rsidRPr="00527B05">
        <w:rPr>
          <w:rFonts w:ascii="Verdana" w:hAnsi="Verdana"/>
          <w:sz w:val="20"/>
          <w:szCs w:val="20"/>
        </w:rPr>
        <w:t xml:space="preserve">organspesifikke pakkeforløp innen kreft </w:t>
      </w:r>
    </w:p>
    <w:p w:rsidR="00796F38" w:rsidRPr="00527B05" w:rsidRDefault="00796F38" w:rsidP="00796F38">
      <w:pPr>
        <w:pStyle w:val="Ingenmellomrom"/>
        <w:numPr>
          <w:ilvl w:val="0"/>
          <w:numId w:val="15"/>
        </w:numPr>
        <w:rPr>
          <w:rFonts w:ascii="Verdana" w:hAnsi="Verdana"/>
          <w:sz w:val="20"/>
          <w:szCs w:val="20"/>
        </w:rPr>
      </w:pPr>
      <w:r w:rsidRPr="00527B05">
        <w:rPr>
          <w:rFonts w:ascii="Verdana" w:hAnsi="Verdana"/>
          <w:sz w:val="20"/>
          <w:szCs w:val="20"/>
        </w:rPr>
        <w:t xml:space="preserve">diagnostisk pakkeforløp kreft </w:t>
      </w:r>
    </w:p>
    <w:p w:rsidR="00796F38" w:rsidRPr="00527B05" w:rsidRDefault="00796F38" w:rsidP="00796F38">
      <w:pPr>
        <w:pStyle w:val="Ingenmellomrom"/>
        <w:numPr>
          <w:ilvl w:val="0"/>
          <w:numId w:val="15"/>
        </w:numPr>
        <w:rPr>
          <w:rFonts w:ascii="Verdana" w:hAnsi="Verdana"/>
          <w:sz w:val="20"/>
          <w:szCs w:val="20"/>
        </w:rPr>
      </w:pPr>
      <w:r w:rsidRPr="00527B05">
        <w:rPr>
          <w:rFonts w:ascii="Verdana" w:hAnsi="Verdana"/>
          <w:sz w:val="20"/>
          <w:szCs w:val="20"/>
        </w:rPr>
        <w:t xml:space="preserve">pakkeforløp for hjerneslag </w:t>
      </w:r>
    </w:p>
    <w:p w:rsidR="00796F38" w:rsidRPr="00527B05" w:rsidRDefault="00796F38" w:rsidP="00796F38">
      <w:pPr>
        <w:pStyle w:val="Ingenmellomrom"/>
        <w:numPr>
          <w:ilvl w:val="0"/>
          <w:numId w:val="15"/>
        </w:numPr>
        <w:rPr>
          <w:rFonts w:ascii="Verdana" w:hAnsi="Verdana"/>
          <w:sz w:val="20"/>
          <w:szCs w:val="20"/>
        </w:rPr>
      </w:pPr>
      <w:r>
        <w:rPr>
          <w:rFonts w:ascii="Verdana" w:hAnsi="Verdana"/>
          <w:sz w:val="20"/>
          <w:szCs w:val="20"/>
        </w:rPr>
        <w:t xml:space="preserve">flere </w:t>
      </w:r>
      <w:r w:rsidRPr="00527B05">
        <w:rPr>
          <w:rFonts w:ascii="Verdana" w:hAnsi="Verdana"/>
          <w:sz w:val="20"/>
          <w:szCs w:val="20"/>
        </w:rPr>
        <w:t xml:space="preserve">pasientforløp etter </w:t>
      </w:r>
      <w:proofErr w:type="spellStart"/>
      <w:r w:rsidRPr="00527B05">
        <w:rPr>
          <w:rFonts w:ascii="Verdana" w:hAnsi="Verdana"/>
          <w:sz w:val="20"/>
          <w:szCs w:val="20"/>
        </w:rPr>
        <w:t>SiV</w:t>
      </w:r>
      <w:proofErr w:type="spellEnd"/>
      <w:r w:rsidRPr="00527B05">
        <w:rPr>
          <w:rFonts w:ascii="Verdana" w:hAnsi="Verdana"/>
          <w:sz w:val="20"/>
          <w:szCs w:val="20"/>
        </w:rPr>
        <w:t xml:space="preserve">-metoden (inkludert for covid-19) </w:t>
      </w:r>
    </w:p>
    <w:p w:rsidR="00796F38" w:rsidRPr="00527B05" w:rsidRDefault="00796F38" w:rsidP="00796F38">
      <w:pPr>
        <w:pStyle w:val="Ingenmellomrom"/>
        <w:numPr>
          <w:ilvl w:val="0"/>
          <w:numId w:val="15"/>
        </w:numPr>
        <w:rPr>
          <w:rFonts w:ascii="Verdana" w:hAnsi="Verdana"/>
          <w:sz w:val="20"/>
          <w:szCs w:val="20"/>
        </w:rPr>
      </w:pPr>
      <w:r w:rsidRPr="00527B05">
        <w:rPr>
          <w:rFonts w:ascii="Verdana" w:hAnsi="Verdana"/>
          <w:sz w:val="20"/>
          <w:szCs w:val="20"/>
        </w:rPr>
        <w:t xml:space="preserve">pakkeforløp innen psykisk helse og rusbehandling </w:t>
      </w:r>
    </w:p>
    <w:p w:rsidR="00796F38" w:rsidRPr="00527B05" w:rsidRDefault="00796F38" w:rsidP="00796F38">
      <w:pPr>
        <w:pStyle w:val="Ingenmellomrom"/>
        <w:rPr>
          <w:rFonts w:ascii="Verdana" w:hAnsi="Verdana"/>
          <w:sz w:val="20"/>
          <w:szCs w:val="20"/>
        </w:rPr>
      </w:pPr>
    </w:p>
    <w:p w:rsidR="00796F38" w:rsidRPr="008D3730" w:rsidRDefault="00796F38" w:rsidP="00796F38">
      <w:pPr>
        <w:rPr>
          <w:szCs w:val="20"/>
          <w:u w:val="single"/>
        </w:rPr>
      </w:pPr>
      <w:r w:rsidRPr="008D3730">
        <w:rPr>
          <w:szCs w:val="20"/>
          <w:u w:val="single"/>
        </w:rPr>
        <w:t xml:space="preserve">Rehabilitering </w:t>
      </w:r>
    </w:p>
    <w:p w:rsidR="00796F38" w:rsidRPr="00527B05" w:rsidRDefault="00796F38" w:rsidP="00796F38">
      <w:pPr>
        <w:pStyle w:val="Ingenmellomrom"/>
        <w:rPr>
          <w:rFonts w:ascii="Verdana" w:hAnsi="Verdana"/>
          <w:sz w:val="20"/>
          <w:szCs w:val="20"/>
        </w:rPr>
      </w:pPr>
      <w:r w:rsidRPr="00527B05">
        <w:rPr>
          <w:rFonts w:ascii="Verdana" w:hAnsi="Verdana"/>
          <w:sz w:val="20"/>
          <w:szCs w:val="20"/>
        </w:rPr>
        <w:t xml:space="preserve">Rehabilitering var et av de prioriterte innsatsområdene i den utviklingsplanen </w:t>
      </w:r>
      <w:proofErr w:type="spellStart"/>
      <w:r w:rsidRPr="00527B05">
        <w:rPr>
          <w:rFonts w:ascii="Verdana" w:hAnsi="Verdana"/>
          <w:sz w:val="20"/>
          <w:szCs w:val="20"/>
        </w:rPr>
        <w:t>SiV</w:t>
      </w:r>
      <w:proofErr w:type="spellEnd"/>
      <w:r w:rsidRPr="00527B05">
        <w:rPr>
          <w:rFonts w:ascii="Verdana" w:hAnsi="Verdana"/>
          <w:sz w:val="20"/>
          <w:szCs w:val="20"/>
        </w:rPr>
        <w:t xml:space="preserve"> lagde i 2018. Den satsingen og prioriteringen som ble gjort i utviklingsplanen fra 2018, har vært et viktig grunnlag for den utviklingen som har skjedd innen rehabilitering ved </w:t>
      </w:r>
      <w:proofErr w:type="spellStart"/>
      <w:r w:rsidRPr="00527B05">
        <w:rPr>
          <w:rFonts w:ascii="Verdana" w:hAnsi="Verdana"/>
          <w:sz w:val="20"/>
          <w:szCs w:val="20"/>
        </w:rPr>
        <w:t>SiV</w:t>
      </w:r>
      <w:proofErr w:type="spellEnd"/>
      <w:r w:rsidRPr="00527B05">
        <w:rPr>
          <w:rFonts w:ascii="Verdana" w:hAnsi="Verdana"/>
          <w:sz w:val="20"/>
          <w:szCs w:val="20"/>
        </w:rPr>
        <w:t xml:space="preserve"> siden da:</w:t>
      </w:r>
    </w:p>
    <w:p w:rsidR="00796F38" w:rsidRPr="00527B05" w:rsidRDefault="00796F38" w:rsidP="00796F38">
      <w:pPr>
        <w:pStyle w:val="Ingenmellomrom"/>
        <w:numPr>
          <w:ilvl w:val="0"/>
          <w:numId w:val="14"/>
        </w:numPr>
        <w:rPr>
          <w:rFonts w:ascii="Verdana" w:hAnsi="Verdana"/>
          <w:sz w:val="20"/>
        </w:rPr>
      </w:pPr>
      <w:r w:rsidRPr="00527B05">
        <w:rPr>
          <w:rFonts w:ascii="Verdana" w:hAnsi="Verdana"/>
          <w:sz w:val="20"/>
        </w:rPr>
        <w:t xml:space="preserve">Klinikk fysikalsk medisin og rehabilitering (KFMR) er etablert som rehabiliteringsfaglig tyngdepunkt i </w:t>
      </w:r>
      <w:proofErr w:type="spellStart"/>
      <w:r w:rsidRPr="00527B05">
        <w:rPr>
          <w:rFonts w:ascii="Verdana" w:hAnsi="Verdana"/>
          <w:sz w:val="20"/>
        </w:rPr>
        <w:t>SiV</w:t>
      </w:r>
      <w:proofErr w:type="spellEnd"/>
    </w:p>
    <w:p w:rsidR="00796F38" w:rsidRPr="00527B05" w:rsidRDefault="00796F38" w:rsidP="00796F38">
      <w:pPr>
        <w:pStyle w:val="Ingenmellomrom"/>
        <w:numPr>
          <w:ilvl w:val="0"/>
          <w:numId w:val="14"/>
        </w:numPr>
        <w:rPr>
          <w:rFonts w:ascii="Verdana" w:hAnsi="Verdana"/>
          <w:sz w:val="20"/>
        </w:rPr>
      </w:pPr>
      <w:r w:rsidRPr="00527B05">
        <w:rPr>
          <w:rFonts w:ascii="Verdana" w:hAnsi="Verdana"/>
          <w:sz w:val="20"/>
        </w:rPr>
        <w:t xml:space="preserve">Styrking av døgnbasert spesialisert rehabilitering i akutt og </w:t>
      </w:r>
      <w:proofErr w:type="spellStart"/>
      <w:r w:rsidRPr="00527B05">
        <w:rPr>
          <w:rFonts w:ascii="Verdana" w:hAnsi="Verdana"/>
          <w:sz w:val="20"/>
        </w:rPr>
        <w:t>subakutt</w:t>
      </w:r>
      <w:proofErr w:type="spellEnd"/>
      <w:r w:rsidRPr="00527B05">
        <w:rPr>
          <w:rFonts w:ascii="Verdana" w:hAnsi="Verdana"/>
          <w:sz w:val="20"/>
        </w:rPr>
        <w:t xml:space="preserve"> fase </w:t>
      </w:r>
    </w:p>
    <w:p w:rsidR="00796F38" w:rsidRPr="00527B05" w:rsidRDefault="00796F38" w:rsidP="00796F38">
      <w:pPr>
        <w:pStyle w:val="Ingenmellomrom"/>
        <w:numPr>
          <w:ilvl w:val="0"/>
          <w:numId w:val="14"/>
        </w:numPr>
        <w:rPr>
          <w:rFonts w:ascii="Verdana" w:hAnsi="Verdana"/>
          <w:sz w:val="20"/>
        </w:rPr>
      </w:pPr>
      <w:r w:rsidRPr="00527B05">
        <w:rPr>
          <w:rFonts w:ascii="Verdana" w:hAnsi="Verdana"/>
          <w:sz w:val="20"/>
        </w:rPr>
        <w:t>Ambulante rehabiliteringstjenester fra spesialisthelsetjenesten er styrket</w:t>
      </w:r>
    </w:p>
    <w:p w:rsidR="00796F38" w:rsidRPr="00527B05" w:rsidRDefault="00796F38" w:rsidP="00796F38">
      <w:pPr>
        <w:pStyle w:val="Ingenmellomrom"/>
        <w:rPr>
          <w:rFonts w:ascii="Verdana" w:hAnsi="Verdana"/>
          <w:sz w:val="20"/>
          <w:szCs w:val="20"/>
        </w:rPr>
      </w:pPr>
    </w:p>
    <w:p w:rsidR="00796F38" w:rsidRPr="00527B05" w:rsidRDefault="00796F38" w:rsidP="00796F38">
      <w:pPr>
        <w:pStyle w:val="Ingenmellomrom"/>
        <w:rPr>
          <w:rFonts w:ascii="Verdana" w:hAnsi="Verdana"/>
          <w:sz w:val="20"/>
          <w:szCs w:val="20"/>
        </w:rPr>
      </w:pPr>
      <w:r w:rsidRPr="00527B05">
        <w:rPr>
          <w:rFonts w:ascii="Verdana" w:hAnsi="Verdana"/>
          <w:sz w:val="20"/>
          <w:szCs w:val="20"/>
        </w:rPr>
        <w:t xml:space="preserve">I tiden framover vil arbeidet med å utvikle sykehusets innsats og tilbud innen rehabilitering bli ytterligere styrket gjennom blant annet: </w:t>
      </w:r>
    </w:p>
    <w:p w:rsidR="00796F38" w:rsidRPr="00527B05" w:rsidRDefault="00796F38" w:rsidP="00796F38">
      <w:pPr>
        <w:pStyle w:val="Ingenmellomrom"/>
        <w:numPr>
          <w:ilvl w:val="0"/>
          <w:numId w:val="17"/>
        </w:numPr>
        <w:rPr>
          <w:rFonts w:ascii="Verdana" w:hAnsi="Verdana"/>
          <w:sz w:val="20"/>
          <w:szCs w:val="20"/>
        </w:rPr>
      </w:pPr>
      <w:r w:rsidRPr="00527B05">
        <w:rPr>
          <w:rFonts w:ascii="Verdana" w:hAnsi="Verdana"/>
          <w:sz w:val="20"/>
          <w:szCs w:val="20"/>
        </w:rPr>
        <w:t xml:space="preserve">Konsolidere tilbudet om tidlig oppstart av rehabiliteringsforløpet (den </w:t>
      </w:r>
      <w:proofErr w:type="spellStart"/>
      <w:r w:rsidRPr="00527B05">
        <w:rPr>
          <w:rFonts w:ascii="Verdana" w:hAnsi="Verdana"/>
          <w:sz w:val="20"/>
          <w:szCs w:val="20"/>
        </w:rPr>
        <w:t>subakutte</w:t>
      </w:r>
      <w:proofErr w:type="spellEnd"/>
      <w:r w:rsidRPr="00527B05">
        <w:rPr>
          <w:rFonts w:ascii="Verdana" w:hAnsi="Verdana"/>
          <w:sz w:val="20"/>
          <w:szCs w:val="20"/>
        </w:rPr>
        <w:t xml:space="preserve"> rehabiliteringen). </w:t>
      </w:r>
    </w:p>
    <w:p w:rsidR="00796F38" w:rsidRDefault="00796F38" w:rsidP="00796F38">
      <w:pPr>
        <w:pStyle w:val="Ingenmellomrom"/>
        <w:numPr>
          <w:ilvl w:val="0"/>
          <w:numId w:val="17"/>
        </w:numPr>
        <w:rPr>
          <w:rFonts w:ascii="Verdana" w:hAnsi="Verdana"/>
          <w:sz w:val="20"/>
          <w:szCs w:val="20"/>
        </w:rPr>
      </w:pPr>
      <w:r w:rsidRPr="00527B05">
        <w:rPr>
          <w:rFonts w:ascii="Verdana" w:hAnsi="Verdana"/>
          <w:sz w:val="20"/>
          <w:szCs w:val="20"/>
        </w:rPr>
        <w:t>Utvikle en mer helhetlig tilnærming til oppfølging av pasienter utenfor sykehus – enten det skjer i form av ambulante tjenester, eller bruk av digital hjemmoppfølging</w:t>
      </w:r>
    </w:p>
    <w:p w:rsidR="00796F38" w:rsidRPr="00527B05" w:rsidRDefault="00796F38" w:rsidP="00796F38">
      <w:pPr>
        <w:pStyle w:val="Ingenmellomrom"/>
        <w:numPr>
          <w:ilvl w:val="0"/>
          <w:numId w:val="17"/>
        </w:numPr>
        <w:rPr>
          <w:rFonts w:ascii="Verdana" w:hAnsi="Verdana"/>
          <w:sz w:val="20"/>
          <w:szCs w:val="20"/>
        </w:rPr>
      </w:pPr>
      <w:r>
        <w:rPr>
          <w:rFonts w:ascii="Verdana" w:hAnsi="Verdana"/>
          <w:sz w:val="20"/>
          <w:szCs w:val="20"/>
        </w:rPr>
        <w:t xml:space="preserve">Utvikle samarbeidet innen fysikalsk rehabilitering og rehabilitering med Sykehuset Telemark </w:t>
      </w:r>
      <w:r w:rsidRPr="00527B05">
        <w:rPr>
          <w:rFonts w:ascii="Verdana" w:hAnsi="Verdana"/>
          <w:sz w:val="20"/>
          <w:szCs w:val="20"/>
        </w:rPr>
        <w:t xml:space="preserve"> </w:t>
      </w:r>
    </w:p>
    <w:p w:rsidR="00796F38" w:rsidRPr="00527B05" w:rsidRDefault="00796F38" w:rsidP="00796F38">
      <w:pPr>
        <w:pStyle w:val="Ingenmellomrom"/>
        <w:rPr>
          <w:rFonts w:ascii="Verdana" w:hAnsi="Verdana"/>
          <w:sz w:val="20"/>
          <w:szCs w:val="20"/>
        </w:rPr>
      </w:pPr>
    </w:p>
    <w:p w:rsidR="00796F38" w:rsidRPr="00527B05" w:rsidRDefault="00796F38" w:rsidP="00796F38">
      <w:pPr>
        <w:pStyle w:val="Ingenmellomrom"/>
        <w:rPr>
          <w:rFonts w:ascii="Verdana" w:hAnsi="Verdana"/>
          <w:sz w:val="20"/>
          <w:szCs w:val="20"/>
        </w:rPr>
      </w:pPr>
      <w:r w:rsidRPr="00527B05">
        <w:rPr>
          <w:rFonts w:ascii="Verdana" w:hAnsi="Verdana"/>
          <w:sz w:val="20"/>
          <w:szCs w:val="20"/>
        </w:rPr>
        <w:t>Fortsatt utføres det rehabiliteringsoppgaver i spesialisthelsetjenesten som minst like godt bør overlates til kommunene.</w:t>
      </w:r>
    </w:p>
    <w:p w:rsidR="00796F38" w:rsidRPr="00527B05" w:rsidRDefault="00796F38" w:rsidP="00796F38">
      <w:pPr>
        <w:pStyle w:val="Default"/>
        <w:rPr>
          <w:color w:val="auto"/>
          <w:sz w:val="18"/>
          <w:szCs w:val="20"/>
        </w:rPr>
      </w:pPr>
    </w:p>
    <w:p w:rsidR="00796F38" w:rsidRPr="008D3730" w:rsidRDefault="00796F38" w:rsidP="00796F38">
      <w:pPr>
        <w:rPr>
          <w:szCs w:val="20"/>
          <w:u w:val="single"/>
        </w:rPr>
      </w:pPr>
      <w:r w:rsidRPr="008D3730">
        <w:rPr>
          <w:szCs w:val="20"/>
          <w:u w:val="single"/>
        </w:rPr>
        <w:t xml:space="preserve">Kostbare medikamenter til behandling av kreft og andre alvorlige sykdommer </w:t>
      </w:r>
    </w:p>
    <w:p w:rsidR="00796F38" w:rsidRPr="00790CD7" w:rsidRDefault="00796F38" w:rsidP="00796F38">
      <w:pPr>
        <w:pStyle w:val="Default"/>
        <w:rPr>
          <w:sz w:val="20"/>
          <w:szCs w:val="20"/>
        </w:rPr>
      </w:pPr>
      <w:r w:rsidRPr="00527B05">
        <w:rPr>
          <w:color w:val="auto"/>
          <w:sz w:val="20"/>
          <w:szCs w:val="20"/>
        </w:rPr>
        <w:t xml:space="preserve">Det utvikles stadig nye medikamenter til pasientgrupper som ikke har hatt tilbud tidligere, eller som erstatter etablerte kreftmedikamenter. </w:t>
      </w:r>
      <w:r w:rsidRPr="00527B05">
        <w:rPr>
          <w:sz w:val="20"/>
          <w:szCs w:val="20"/>
        </w:rPr>
        <w:t xml:space="preserve">Også utenfor kreftområdet utvikles nye legemidler, som gir håp om økt livslengde og kvalitet for pasienter der det tidligere ikke har vært reelle behandlingsalternativ. </w:t>
      </w:r>
      <w:r w:rsidRPr="00527B05">
        <w:rPr>
          <w:color w:val="auto"/>
          <w:sz w:val="20"/>
          <w:szCs w:val="20"/>
        </w:rPr>
        <w:t xml:space="preserve">Størst vekst er det innenfor immunterapi. Denne utviklingen, kombinert med stadig tidligere diagnostikk og oppstart av behandling, gir utfordringer både </w:t>
      </w:r>
      <w:proofErr w:type="spellStart"/>
      <w:r w:rsidRPr="00527B05">
        <w:rPr>
          <w:color w:val="auto"/>
          <w:sz w:val="20"/>
          <w:szCs w:val="20"/>
        </w:rPr>
        <w:t>mht</w:t>
      </w:r>
      <w:proofErr w:type="spellEnd"/>
      <w:r w:rsidRPr="00527B05">
        <w:rPr>
          <w:color w:val="auto"/>
          <w:sz w:val="20"/>
          <w:szCs w:val="20"/>
        </w:rPr>
        <w:t xml:space="preserve"> økonomi, rehabiliteringstilbud og palliativt tilbud. </w:t>
      </w:r>
    </w:p>
    <w:p w:rsidR="00796F38" w:rsidRPr="00527B05" w:rsidRDefault="00796F38" w:rsidP="00796F38">
      <w:pPr>
        <w:pStyle w:val="Default"/>
        <w:rPr>
          <w:color w:val="auto"/>
          <w:sz w:val="20"/>
          <w:szCs w:val="20"/>
        </w:rPr>
      </w:pPr>
    </w:p>
    <w:p w:rsidR="00796F38" w:rsidRDefault="00796F38" w:rsidP="00796F38">
      <w:pPr>
        <w:rPr>
          <w:szCs w:val="20"/>
          <w:u w:val="single"/>
        </w:rPr>
      </w:pPr>
    </w:p>
    <w:p w:rsidR="00796F38" w:rsidRDefault="00796F38" w:rsidP="00796F38">
      <w:pPr>
        <w:rPr>
          <w:szCs w:val="20"/>
          <w:u w:val="single"/>
        </w:rPr>
      </w:pPr>
    </w:p>
    <w:p w:rsidR="00796F38" w:rsidRPr="00B05972" w:rsidRDefault="00796F38" w:rsidP="00796F38">
      <w:pPr>
        <w:rPr>
          <w:szCs w:val="20"/>
          <w:u w:val="single"/>
        </w:rPr>
      </w:pPr>
      <w:r w:rsidRPr="00B05972">
        <w:rPr>
          <w:szCs w:val="20"/>
          <w:u w:val="single"/>
        </w:rPr>
        <w:t xml:space="preserve">Samhandling i Vestfold </w:t>
      </w:r>
    </w:p>
    <w:p w:rsidR="00796F38" w:rsidRPr="00527B05" w:rsidRDefault="00796F38" w:rsidP="00796F38">
      <w:pPr>
        <w:pStyle w:val="Default"/>
        <w:rPr>
          <w:color w:val="auto"/>
          <w:sz w:val="20"/>
          <w:szCs w:val="20"/>
        </w:rPr>
      </w:pPr>
      <w:r w:rsidRPr="00527B05">
        <w:rPr>
          <w:color w:val="auto"/>
          <w:sz w:val="20"/>
          <w:szCs w:val="20"/>
        </w:rPr>
        <w:t xml:space="preserve">Samhandlingsreformens intensjoner var knyttet til både styrking av folkehelsearbeidet og oppgaveendringer mellom kommunehelsetjenesten og spesialisthelsetjenesten. En klar målsetting </w:t>
      </w:r>
      <w:r>
        <w:rPr>
          <w:color w:val="auto"/>
          <w:sz w:val="20"/>
          <w:szCs w:val="20"/>
        </w:rPr>
        <w:t>er</w:t>
      </w:r>
      <w:r w:rsidRPr="00527B05">
        <w:rPr>
          <w:color w:val="auto"/>
          <w:sz w:val="20"/>
          <w:szCs w:val="20"/>
        </w:rPr>
        <w:t xml:space="preserve"> at sykehusbehandling sk</w:t>
      </w:r>
      <w:r>
        <w:rPr>
          <w:color w:val="auto"/>
          <w:sz w:val="20"/>
          <w:szCs w:val="20"/>
        </w:rPr>
        <w:t>al</w:t>
      </w:r>
      <w:r w:rsidRPr="00527B05">
        <w:rPr>
          <w:color w:val="auto"/>
          <w:sz w:val="20"/>
          <w:szCs w:val="20"/>
        </w:rPr>
        <w:t xml:space="preserve"> forbeholdes de sykeste pasientene med </w:t>
      </w:r>
    </w:p>
    <w:p w:rsidR="00796F38" w:rsidRPr="00527B05" w:rsidRDefault="00796F38" w:rsidP="00796F38">
      <w:pPr>
        <w:pStyle w:val="Default"/>
        <w:rPr>
          <w:color w:val="auto"/>
          <w:sz w:val="20"/>
          <w:szCs w:val="20"/>
        </w:rPr>
      </w:pPr>
      <w:r w:rsidRPr="00527B05">
        <w:rPr>
          <w:color w:val="auto"/>
          <w:sz w:val="20"/>
          <w:szCs w:val="20"/>
        </w:rPr>
        <w:t xml:space="preserve">behov for spesialiserte helsetjenester. Behandling og omsorg for øvrig </w:t>
      </w:r>
      <w:r>
        <w:rPr>
          <w:color w:val="auto"/>
          <w:sz w:val="20"/>
          <w:szCs w:val="20"/>
        </w:rPr>
        <w:t>skal</w:t>
      </w:r>
      <w:r w:rsidRPr="00527B05">
        <w:rPr>
          <w:color w:val="auto"/>
          <w:sz w:val="20"/>
          <w:szCs w:val="20"/>
        </w:rPr>
        <w:t xml:space="preserve"> foregå i kommunene, nærmest mulig pasientens hjem. </w:t>
      </w:r>
    </w:p>
    <w:p w:rsidR="00796F38" w:rsidRPr="00527B05" w:rsidRDefault="00796F38" w:rsidP="00796F38">
      <w:pPr>
        <w:pStyle w:val="Default"/>
        <w:rPr>
          <w:color w:val="auto"/>
          <w:sz w:val="16"/>
          <w:szCs w:val="20"/>
        </w:rPr>
      </w:pPr>
    </w:p>
    <w:p w:rsidR="00796F38" w:rsidRPr="00527B05" w:rsidRDefault="00796F38" w:rsidP="00796F38">
      <w:pPr>
        <w:pStyle w:val="Default"/>
        <w:rPr>
          <w:color w:val="auto"/>
          <w:sz w:val="16"/>
          <w:szCs w:val="20"/>
        </w:rPr>
      </w:pPr>
      <w:r w:rsidRPr="00527B05">
        <w:rPr>
          <w:bCs/>
          <w:sz w:val="20"/>
          <w:lang w:eastAsia="nb-NO"/>
        </w:rPr>
        <w:t>Også i Vestfold er det en utfordring å opprettholde en robust fastlegeordning</w:t>
      </w:r>
      <w:r>
        <w:rPr>
          <w:bCs/>
          <w:sz w:val="20"/>
          <w:lang w:eastAsia="nb-NO"/>
        </w:rPr>
        <w:t xml:space="preserve">. </w:t>
      </w:r>
      <w:r w:rsidRPr="00527B05">
        <w:rPr>
          <w:bCs/>
          <w:sz w:val="20"/>
          <w:lang w:eastAsia="nb-NO"/>
        </w:rPr>
        <w:t xml:space="preserve">Fastlegene er viktige i behandling og koordinering av helsetilbud til de fleste pasientgrupper. En svekkelse av fastlegerollen vil i planperioden utfordre </w:t>
      </w:r>
      <w:proofErr w:type="spellStart"/>
      <w:r w:rsidRPr="00527B05">
        <w:rPr>
          <w:bCs/>
          <w:sz w:val="20"/>
          <w:lang w:eastAsia="nb-NO"/>
        </w:rPr>
        <w:t>SiV</w:t>
      </w:r>
      <w:r>
        <w:rPr>
          <w:bCs/>
          <w:sz w:val="20"/>
          <w:lang w:eastAsia="nb-NO"/>
        </w:rPr>
        <w:t>s</w:t>
      </w:r>
      <w:proofErr w:type="spellEnd"/>
      <w:r w:rsidRPr="00527B05">
        <w:rPr>
          <w:bCs/>
          <w:sz w:val="20"/>
          <w:lang w:eastAsia="nb-NO"/>
        </w:rPr>
        <w:t xml:space="preserve"> pasientbehandling</w:t>
      </w:r>
      <w:r>
        <w:rPr>
          <w:bCs/>
          <w:sz w:val="20"/>
          <w:lang w:eastAsia="nb-NO"/>
        </w:rPr>
        <w:t>s</w:t>
      </w:r>
      <w:r w:rsidRPr="00527B05">
        <w:rPr>
          <w:bCs/>
          <w:sz w:val="20"/>
          <w:lang w:eastAsia="nb-NO"/>
        </w:rPr>
        <w:t>kapasitet</w:t>
      </w:r>
      <w:r>
        <w:rPr>
          <w:bCs/>
          <w:sz w:val="20"/>
          <w:lang w:eastAsia="nb-NO"/>
        </w:rPr>
        <w:t>.</w:t>
      </w:r>
      <w:r w:rsidRPr="00527B05">
        <w:rPr>
          <w:bCs/>
          <w:sz w:val="20"/>
          <w:lang w:eastAsia="nb-NO"/>
        </w:rPr>
        <w:t xml:space="preserve"> </w:t>
      </w:r>
    </w:p>
    <w:p w:rsidR="00796F38" w:rsidRPr="00527B05" w:rsidRDefault="00796F38" w:rsidP="00796F38">
      <w:pPr>
        <w:pStyle w:val="Default"/>
        <w:rPr>
          <w:color w:val="auto"/>
          <w:sz w:val="16"/>
          <w:szCs w:val="20"/>
        </w:rPr>
      </w:pPr>
    </w:p>
    <w:p w:rsidR="00796F38" w:rsidRPr="00527B05" w:rsidRDefault="00796F38" w:rsidP="00796F38">
      <w:pPr>
        <w:rPr>
          <w:szCs w:val="20"/>
        </w:rPr>
      </w:pPr>
      <w:r w:rsidRPr="00527B05">
        <w:rPr>
          <w:szCs w:val="20"/>
        </w:rPr>
        <w:t xml:space="preserve">I Utviklingsplanen til </w:t>
      </w:r>
      <w:proofErr w:type="spellStart"/>
      <w:r w:rsidRPr="00527B05">
        <w:rPr>
          <w:szCs w:val="20"/>
        </w:rPr>
        <w:t>SiV</w:t>
      </w:r>
      <w:proofErr w:type="spellEnd"/>
      <w:r w:rsidRPr="00527B05">
        <w:rPr>
          <w:szCs w:val="20"/>
        </w:rPr>
        <w:t xml:space="preserve"> er samhandling tydelig vektlagt; p</w:t>
      </w:r>
      <w:r w:rsidRPr="00527B05">
        <w:rPr>
          <w:bCs/>
          <w:szCs w:val="20"/>
          <w:lang w:eastAsia="nb-NO"/>
        </w:rPr>
        <w:t xml:space="preserve">asientene skal oppleve sammenhengende helse- og omsorgstjenester på tvers av spesialisthelsetjenesten og kommunal helse- og omsorgstjeneste. </w:t>
      </w:r>
    </w:p>
    <w:p w:rsidR="00796F38" w:rsidRPr="00527B05" w:rsidRDefault="00796F38" w:rsidP="00796F38">
      <w:pPr>
        <w:pStyle w:val="Default"/>
        <w:rPr>
          <w:color w:val="auto"/>
          <w:sz w:val="20"/>
          <w:szCs w:val="20"/>
        </w:rPr>
      </w:pPr>
    </w:p>
    <w:p w:rsidR="00796F38" w:rsidRPr="00527B05" w:rsidRDefault="00796F38" w:rsidP="00796F38">
      <w:pPr>
        <w:rPr>
          <w:bCs/>
          <w:lang w:eastAsia="nb-NO"/>
        </w:rPr>
      </w:pPr>
      <w:r w:rsidRPr="00527B05">
        <w:rPr>
          <w:bCs/>
          <w:lang w:eastAsia="nb-NO"/>
        </w:rPr>
        <w:t>Sammen med representanter for brukere og fastleger skal de planlegge og utvikle tjenester til pasienter med behov for tjenester fra begge nivå. Barn og unge, voksne med alvorlige psykiske lidelser og rusproblemer, skrøpelige eldre og personer med flere kroniske lidelser skal prioriteres i dette arbeidet.</w:t>
      </w:r>
    </w:p>
    <w:p w:rsidR="00796F38" w:rsidRPr="00527B05" w:rsidRDefault="00796F38" w:rsidP="00796F38">
      <w:pPr>
        <w:rPr>
          <w:bCs/>
          <w:lang w:eastAsia="nb-NO"/>
        </w:rPr>
      </w:pPr>
    </w:p>
    <w:p w:rsidR="00796F38" w:rsidRPr="00527B05" w:rsidRDefault="00796F38" w:rsidP="00796F38">
      <w:pPr>
        <w:rPr>
          <w:bCs/>
          <w:lang w:eastAsia="nb-NO"/>
        </w:rPr>
      </w:pPr>
      <w:r w:rsidRPr="00527B05">
        <w:rPr>
          <w:bCs/>
          <w:lang w:eastAsia="nb-NO"/>
        </w:rPr>
        <w:t>Arbeidet i helsefellesskapet kombinert med oppfølging av utviklingsplanen, vil kunne gi grunnlag for en mer offensiv satsning på videreutvikling av «Pasientens helsetjeneste» på tvers av forvaltningsnivåene.</w:t>
      </w:r>
    </w:p>
    <w:p w:rsidR="00796F38" w:rsidRDefault="00796F38" w:rsidP="00796F38">
      <w:pPr>
        <w:rPr>
          <w:szCs w:val="20"/>
          <w:u w:val="single"/>
        </w:rPr>
      </w:pPr>
    </w:p>
    <w:p w:rsidR="00796F38" w:rsidRPr="008D3730" w:rsidRDefault="00796F38" w:rsidP="00796F38">
      <w:pPr>
        <w:rPr>
          <w:szCs w:val="20"/>
          <w:u w:val="single"/>
        </w:rPr>
      </w:pPr>
      <w:r w:rsidRPr="008D3730">
        <w:rPr>
          <w:szCs w:val="20"/>
          <w:u w:val="single"/>
        </w:rPr>
        <w:t xml:space="preserve">Akuttkjeden </w:t>
      </w:r>
    </w:p>
    <w:p w:rsidR="00796F38" w:rsidRPr="00527B05" w:rsidRDefault="00796F38" w:rsidP="00796F38">
      <w:pPr>
        <w:pStyle w:val="Default"/>
        <w:rPr>
          <w:color w:val="auto"/>
          <w:sz w:val="20"/>
          <w:szCs w:val="20"/>
        </w:rPr>
      </w:pPr>
      <w:r w:rsidRPr="00527B05">
        <w:rPr>
          <w:color w:val="auto"/>
          <w:sz w:val="20"/>
          <w:szCs w:val="20"/>
        </w:rPr>
        <w:t xml:space="preserve">Samarbeidet om akutt syke og skadde pasienter representerer noen av de mest </w:t>
      </w:r>
    </w:p>
    <w:p w:rsidR="00796F38" w:rsidRDefault="00796F38" w:rsidP="00796F38">
      <w:pPr>
        <w:pStyle w:val="Default"/>
        <w:rPr>
          <w:color w:val="auto"/>
          <w:sz w:val="20"/>
          <w:szCs w:val="20"/>
        </w:rPr>
      </w:pPr>
      <w:r w:rsidRPr="00527B05">
        <w:rPr>
          <w:color w:val="auto"/>
          <w:sz w:val="20"/>
          <w:szCs w:val="20"/>
        </w:rPr>
        <w:t xml:space="preserve">krevende oppgavene som helsevesenet står overfor. Akuttkjeden består av tre hovedfaser: </w:t>
      </w:r>
    </w:p>
    <w:p w:rsidR="00796F38" w:rsidRPr="00527B05" w:rsidRDefault="00796F38" w:rsidP="00796F38">
      <w:pPr>
        <w:pStyle w:val="Default"/>
        <w:rPr>
          <w:color w:val="auto"/>
          <w:sz w:val="20"/>
          <w:szCs w:val="20"/>
        </w:rPr>
      </w:pPr>
    </w:p>
    <w:p w:rsidR="00796F38" w:rsidRPr="00527B05" w:rsidRDefault="00796F38" w:rsidP="00796F38">
      <w:pPr>
        <w:pStyle w:val="Default"/>
        <w:numPr>
          <w:ilvl w:val="0"/>
          <w:numId w:val="10"/>
        </w:numPr>
        <w:spacing w:after="16"/>
        <w:rPr>
          <w:color w:val="auto"/>
          <w:sz w:val="20"/>
          <w:szCs w:val="20"/>
        </w:rPr>
      </w:pPr>
      <w:r w:rsidRPr="00527B05">
        <w:rPr>
          <w:color w:val="auto"/>
          <w:sz w:val="20"/>
          <w:szCs w:val="20"/>
        </w:rPr>
        <w:t xml:space="preserve">Den </w:t>
      </w:r>
      <w:proofErr w:type="spellStart"/>
      <w:r w:rsidRPr="00527B05">
        <w:rPr>
          <w:color w:val="auto"/>
          <w:sz w:val="20"/>
          <w:szCs w:val="20"/>
        </w:rPr>
        <w:t>prehospitale</w:t>
      </w:r>
      <w:proofErr w:type="spellEnd"/>
      <w:r w:rsidRPr="00527B05">
        <w:rPr>
          <w:color w:val="auto"/>
          <w:sz w:val="20"/>
          <w:szCs w:val="20"/>
        </w:rPr>
        <w:t xml:space="preserve"> delen </w:t>
      </w:r>
      <w:r>
        <w:rPr>
          <w:color w:val="auto"/>
          <w:sz w:val="20"/>
          <w:szCs w:val="20"/>
        </w:rPr>
        <w:t xml:space="preserve">inkludert de kommunale tjenesteområdene (legetjenester, sykehjem, hjemmetjenester) og sykehusets </w:t>
      </w:r>
      <w:proofErr w:type="spellStart"/>
      <w:r>
        <w:rPr>
          <w:color w:val="auto"/>
          <w:sz w:val="20"/>
          <w:szCs w:val="20"/>
        </w:rPr>
        <w:t>prehospitale</w:t>
      </w:r>
      <w:proofErr w:type="spellEnd"/>
      <w:r>
        <w:rPr>
          <w:color w:val="auto"/>
          <w:sz w:val="20"/>
          <w:szCs w:val="20"/>
        </w:rPr>
        <w:t xml:space="preserve"> virksomhet (bl.a. AMK og ambulansetjenesten)</w:t>
      </w:r>
    </w:p>
    <w:p w:rsidR="00796F38" w:rsidRPr="00527B05" w:rsidRDefault="00796F38" w:rsidP="00796F38">
      <w:pPr>
        <w:pStyle w:val="Default"/>
        <w:numPr>
          <w:ilvl w:val="0"/>
          <w:numId w:val="10"/>
        </w:numPr>
        <w:spacing w:after="16"/>
        <w:rPr>
          <w:color w:val="auto"/>
          <w:sz w:val="20"/>
          <w:szCs w:val="20"/>
        </w:rPr>
      </w:pPr>
      <w:r w:rsidRPr="00527B05">
        <w:rPr>
          <w:color w:val="auto"/>
          <w:sz w:val="20"/>
          <w:szCs w:val="20"/>
        </w:rPr>
        <w:t xml:space="preserve">Arbeidet i selve akuttsenteret </w:t>
      </w:r>
    </w:p>
    <w:p w:rsidR="00796F38" w:rsidRPr="00527B05" w:rsidRDefault="00796F38" w:rsidP="00796F38">
      <w:pPr>
        <w:pStyle w:val="Default"/>
        <w:numPr>
          <w:ilvl w:val="0"/>
          <w:numId w:val="10"/>
        </w:numPr>
        <w:rPr>
          <w:color w:val="auto"/>
          <w:sz w:val="20"/>
          <w:szCs w:val="20"/>
        </w:rPr>
      </w:pPr>
      <w:r w:rsidRPr="00527B05">
        <w:rPr>
          <w:color w:val="auto"/>
          <w:sz w:val="20"/>
          <w:szCs w:val="20"/>
        </w:rPr>
        <w:t xml:space="preserve">Overføring av pasienter fra akuttsenteret enten til sengepostene på </w:t>
      </w:r>
      <w:proofErr w:type="spellStart"/>
      <w:r w:rsidRPr="00527B05">
        <w:rPr>
          <w:color w:val="auto"/>
          <w:sz w:val="20"/>
          <w:szCs w:val="20"/>
        </w:rPr>
        <w:t>SiV</w:t>
      </w:r>
      <w:proofErr w:type="spellEnd"/>
      <w:r w:rsidRPr="00527B05">
        <w:rPr>
          <w:color w:val="auto"/>
          <w:sz w:val="20"/>
          <w:szCs w:val="20"/>
        </w:rPr>
        <w:t xml:space="preserve"> eller ut av sykehuset </w:t>
      </w:r>
    </w:p>
    <w:p w:rsidR="00796F38" w:rsidRPr="00527B05" w:rsidRDefault="00796F38" w:rsidP="00796F38">
      <w:pPr>
        <w:pStyle w:val="Default"/>
        <w:rPr>
          <w:color w:val="auto"/>
          <w:sz w:val="20"/>
          <w:szCs w:val="20"/>
        </w:rPr>
      </w:pPr>
    </w:p>
    <w:p w:rsidR="00796F38" w:rsidRDefault="00796F38" w:rsidP="00796F38">
      <w:pPr>
        <w:pStyle w:val="Default"/>
        <w:rPr>
          <w:color w:val="auto"/>
          <w:sz w:val="20"/>
          <w:szCs w:val="20"/>
        </w:rPr>
      </w:pPr>
      <w:r>
        <w:rPr>
          <w:color w:val="auto"/>
          <w:sz w:val="20"/>
          <w:szCs w:val="20"/>
        </w:rPr>
        <w:t>Det må legges</w:t>
      </w:r>
      <w:r w:rsidRPr="00527B05">
        <w:rPr>
          <w:color w:val="auto"/>
          <w:sz w:val="20"/>
          <w:szCs w:val="20"/>
        </w:rPr>
        <w:t xml:space="preserve"> st</w:t>
      </w:r>
      <w:r>
        <w:rPr>
          <w:color w:val="auto"/>
          <w:sz w:val="20"/>
          <w:szCs w:val="20"/>
        </w:rPr>
        <w:t>ørre</w:t>
      </w:r>
      <w:r w:rsidRPr="00527B05">
        <w:rPr>
          <w:color w:val="auto"/>
          <w:sz w:val="20"/>
          <w:szCs w:val="20"/>
        </w:rPr>
        <w:t xml:space="preserve"> vekt på intern pasientflyt i akuttsenteret</w:t>
      </w:r>
      <w:r>
        <w:rPr>
          <w:color w:val="auto"/>
          <w:sz w:val="20"/>
          <w:szCs w:val="20"/>
        </w:rPr>
        <w:t xml:space="preserve"> og</w:t>
      </w:r>
      <w:r w:rsidRPr="00527B05">
        <w:rPr>
          <w:color w:val="auto"/>
          <w:sz w:val="20"/>
          <w:szCs w:val="20"/>
        </w:rPr>
        <w:t xml:space="preserve"> pasientflyt til sengeposter. </w:t>
      </w:r>
    </w:p>
    <w:p w:rsidR="00796F38" w:rsidRDefault="00796F38" w:rsidP="00796F38">
      <w:pPr>
        <w:pStyle w:val="Default"/>
        <w:rPr>
          <w:color w:val="auto"/>
          <w:sz w:val="20"/>
          <w:szCs w:val="20"/>
        </w:rPr>
      </w:pPr>
    </w:p>
    <w:p w:rsidR="00796F38" w:rsidRDefault="00796F38" w:rsidP="00796F38">
      <w:pPr>
        <w:pStyle w:val="Default"/>
        <w:rPr>
          <w:color w:val="auto"/>
          <w:sz w:val="20"/>
          <w:szCs w:val="20"/>
        </w:rPr>
      </w:pPr>
      <w:r w:rsidRPr="00527B05">
        <w:rPr>
          <w:color w:val="auto"/>
          <w:sz w:val="20"/>
          <w:szCs w:val="20"/>
        </w:rPr>
        <w:t>S</w:t>
      </w:r>
      <w:r>
        <w:rPr>
          <w:color w:val="auto"/>
          <w:sz w:val="20"/>
          <w:szCs w:val="20"/>
        </w:rPr>
        <w:t xml:space="preserve">trategisk samhandlingsutvalg er </w:t>
      </w:r>
      <w:r w:rsidRPr="00527B05">
        <w:rPr>
          <w:color w:val="auto"/>
          <w:sz w:val="20"/>
          <w:szCs w:val="20"/>
        </w:rPr>
        <w:t>styringsgruppe</w:t>
      </w:r>
      <w:r>
        <w:rPr>
          <w:color w:val="auto"/>
          <w:sz w:val="20"/>
          <w:szCs w:val="20"/>
        </w:rPr>
        <w:t xml:space="preserve"> for videreutvikling av a</w:t>
      </w:r>
      <w:r w:rsidRPr="00527B05">
        <w:rPr>
          <w:color w:val="auto"/>
          <w:sz w:val="20"/>
          <w:szCs w:val="20"/>
        </w:rPr>
        <w:t>kuttkjeden</w:t>
      </w:r>
      <w:r>
        <w:rPr>
          <w:color w:val="auto"/>
          <w:sz w:val="20"/>
          <w:szCs w:val="20"/>
        </w:rPr>
        <w:t xml:space="preserve"> i Vestfold</w:t>
      </w:r>
      <w:r w:rsidRPr="00527B05">
        <w:rPr>
          <w:color w:val="auto"/>
          <w:sz w:val="20"/>
          <w:szCs w:val="20"/>
        </w:rPr>
        <w:t xml:space="preserve">. </w:t>
      </w:r>
    </w:p>
    <w:p w:rsidR="00796F38" w:rsidRPr="00527B05" w:rsidRDefault="00796F38" w:rsidP="00796F38">
      <w:pPr>
        <w:pStyle w:val="Default"/>
        <w:rPr>
          <w:color w:val="auto"/>
          <w:sz w:val="20"/>
          <w:szCs w:val="20"/>
        </w:rPr>
      </w:pPr>
    </w:p>
    <w:p w:rsidR="00796F38" w:rsidRPr="008D3730" w:rsidRDefault="00796F38" w:rsidP="00796F38">
      <w:pPr>
        <w:rPr>
          <w:szCs w:val="20"/>
          <w:u w:val="single"/>
        </w:rPr>
      </w:pPr>
      <w:proofErr w:type="spellStart"/>
      <w:r w:rsidRPr="008D3730">
        <w:rPr>
          <w:szCs w:val="20"/>
          <w:u w:val="single"/>
        </w:rPr>
        <w:t>Multisyke</w:t>
      </w:r>
      <w:proofErr w:type="spellEnd"/>
      <w:r w:rsidRPr="008D3730">
        <w:rPr>
          <w:szCs w:val="20"/>
          <w:u w:val="single"/>
        </w:rPr>
        <w:t xml:space="preserve"> (eldre) pasienter – pasientene som trenger sykehuset mest </w:t>
      </w:r>
    </w:p>
    <w:p w:rsidR="00796F38" w:rsidRDefault="00796F38" w:rsidP="00796F38">
      <w:pPr>
        <w:pStyle w:val="Default"/>
        <w:rPr>
          <w:color w:val="auto"/>
          <w:sz w:val="20"/>
          <w:szCs w:val="20"/>
        </w:rPr>
      </w:pPr>
      <w:r>
        <w:rPr>
          <w:color w:val="auto"/>
          <w:sz w:val="20"/>
          <w:szCs w:val="20"/>
        </w:rPr>
        <w:t xml:space="preserve">Behovet for helsetjenester er økende OG i endring. </w:t>
      </w:r>
      <w:proofErr w:type="spellStart"/>
      <w:r w:rsidRPr="00527B05">
        <w:rPr>
          <w:color w:val="auto"/>
          <w:sz w:val="20"/>
          <w:szCs w:val="20"/>
        </w:rPr>
        <w:t>SiV</w:t>
      </w:r>
      <w:proofErr w:type="spellEnd"/>
      <w:r w:rsidRPr="00527B05">
        <w:rPr>
          <w:color w:val="auto"/>
          <w:sz w:val="20"/>
          <w:szCs w:val="20"/>
        </w:rPr>
        <w:t xml:space="preserve"> </w:t>
      </w:r>
      <w:r>
        <w:rPr>
          <w:color w:val="auto"/>
          <w:sz w:val="20"/>
          <w:szCs w:val="20"/>
        </w:rPr>
        <w:t xml:space="preserve">vil fortsatt </w:t>
      </w:r>
      <w:r w:rsidRPr="00527B05">
        <w:rPr>
          <w:color w:val="auto"/>
          <w:sz w:val="20"/>
          <w:szCs w:val="20"/>
        </w:rPr>
        <w:t>fokuser</w:t>
      </w:r>
      <w:r>
        <w:rPr>
          <w:color w:val="auto"/>
          <w:sz w:val="20"/>
          <w:szCs w:val="20"/>
        </w:rPr>
        <w:t>e</w:t>
      </w:r>
      <w:r w:rsidRPr="00527B05">
        <w:rPr>
          <w:color w:val="auto"/>
          <w:sz w:val="20"/>
          <w:szCs w:val="20"/>
        </w:rPr>
        <w:t xml:space="preserve"> </w:t>
      </w:r>
      <w:r>
        <w:rPr>
          <w:color w:val="auto"/>
          <w:sz w:val="20"/>
          <w:szCs w:val="20"/>
        </w:rPr>
        <w:t>sterkt</w:t>
      </w:r>
      <w:r w:rsidRPr="00527B05">
        <w:rPr>
          <w:color w:val="auto"/>
          <w:sz w:val="20"/>
          <w:szCs w:val="20"/>
        </w:rPr>
        <w:t xml:space="preserve"> på pasientgruppe</w:t>
      </w:r>
      <w:r>
        <w:rPr>
          <w:color w:val="auto"/>
          <w:sz w:val="20"/>
          <w:szCs w:val="20"/>
        </w:rPr>
        <w:t>r</w:t>
      </w:r>
      <w:r w:rsidRPr="00527B05">
        <w:rPr>
          <w:color w:val="auto"/>
          <w:sz w:val="20"/>
          <w:szCs w:val="20"/>
        </w:rPr>
        <w:t xml:space="preserve"> som har fått mye oppmerksomhet de senere årene. </w:t>
      </w:r>
    </w:p>
    <w:p w:rsidR="00796F38" w:rsidRDefault="00796F38" w:rsidP="00796F38">
      <w:pPr>
        <w:pStyle w:val="Default"/>
        <w:rPr>
          <w:color w:val="auto"/>
          <w:sz w:val="20"/>
          <w:szCs w:val="20"/>
        </w:rPr>
      </w:pPr>
    </w:p>
    <w:p w:rsidR="00796F38" w:rsidRPr="00527B05" w:rsidRDefault="00796F38" w:rsidP="00796F38">
      <w:pPr>
        <w:pStyle w:val="Ingenmellomrom"/>
        <w:rPr>
          <w:rFonts w:ascii="Verdana" w:hAnsi="Verdana"/>
          <w:sz w:val="20"/>
          <w:szCs w:val="20"/>
        </w:rPr>
      </w:pPr>
      <w:proofErr w:type="spellStart"/>
      <w:r>
        <w:rPr>
          <w:rFonts w:ascii="Verdana" w:hAnsi="Verdana"/>
          <w:sz w:val="20"/>
          <w:szCs w:val="20"/>
        </w:rPr>
        <w:t>SiV</w:t>
      </w:r>
      <w:proofErr w:type="spellEnd"/>
      <w:r>
        <w:rPr>
          <w:rFonts w:ascii="Verdana" w:hAnsi="Verdana"/>
          <w:sz w:val="20"/>
          <w:szCs w:val="20"/>
        </w:rPr>
        <w:t xml:space="preserve"> vil i 2024</w:t>
      </w:r>
      <w:r w:rsidRPr="00527B05">
        <w:rPr>
          <w:rFonts w:ascii="Verdana" w:hAnsi="Verdana"/>
          <w:sz w:val="20"/>
          <w:szCs w:val="20"/>
        </w:rPr>
        <w:t xml:space="preserve"> forsterke arbeidet med å utvikle gode og sammenhengende pasientforløp for skrøpelige, </w:t>
      </w:r>
      <w:proofErr w:type="spellStart"/>
      <w:r w:rsidRPr="00527B05">
        <w:rPr>
          <w:rFonts w:ascii="Verdana" w:hAnsi="Verdana"/>
          <w:sz w:val="20"/>
          <w:szCs w:val="20"/>
        </w:rPr>
        <w:t>multisyke</w:t>
      </w:r>
      <w:proofErr w:type="spellEnd"/>
      <w:r w:rsidRPr="00527B05">
        <w:rPr>
          <w:rFonts w:ascii="Verdana" w:hAnsi="Verdana"/>
          <w:sz w:val="20"/>
          <w:szCs w:val="20"/>
        </w:rPr>
        <w:t xml:space="preserve"> eldre pasienter. Dette innebærer blant annet: </w:t>
      </w:r>
    </w:p>
    <w:p w:rsidR="00796F38" w:rsidRPr="00527B05" w:rsidRDefault="00796F38" w:rsidP="00796F38">
      <w:pPr>
        <w:pStyle w:val="Default"/>
        <w:numPr>
          <w:ilvl w:val="0"/>
          <w:numId w:val="12"/>
        </w:numPr>
        <w:spacing w:after="18"/>
        <w:rPr>
          <w:color w:val="auto"/>
          <w:sz w:val="20"/>
          <w:szCs w:val="20"/>
        </w:rPr>
      </w:pPr>
      <w:r w:rsidRPr="00527B05">
        <w:rPr>
          <w:color w:val="auto"/>
          <w:sz w:val="20"/>
          <w:szCs w:val="20"/>
        </w:rPr>
        <w:t xml:space="preserve">I større grad yte spesialisthelsetjenester utenfor sykehuset. </w:t>
      </w:r>
      <w:proofErr w:type="spellStart"/>
      <w:r w:rsidRPr="00527B05">
        <w:rPr>
          <w:color w:val="auto"/>
          <w:sz w:val="20"/>
          <w:szCs w:val="20"/>
        </w:rPr>
        <w:t>SiVs</w:t>
      </w:r>
      <w:proofErr w:type="spellEnd"/>
      <w:r w:rsidRPr="00527B05">
        <w:rPr>
          <w:color w:val="auto"/>
          <w:sz w:val="20"/>
          <w:szCs w:val="20"/>
        </w:rPr>
        <w:t xml:space="preserve"> kompetanse må altså mer ut. </w:t>
      </w:r>
    </w:p>
    <w:p w:rsidR="00796F38" w:rsidRPr="00527B05" w:rsidRDefault="00796F38" w:rsidP="00796F38">
      <w:pPr>
        <w:pStyle w:val="Default"/>
        <w:numPr>
          <w:ilvl w:val="0"/>
          <w:numId w:val="12"/>
        </w:numPr>
        <w:spacing w:after="18"/>
        <w:rPr>
          <w:color w:val="auto"/>
          <w:sz w:val="20"/>
          <w:szCs w:val="20"/>
        </w:rPr>
      </w:pPr>
      <w:r w:rsidRPr="00527B05">
        <w:rPr>
          <w:color w:val="auto"/>
          <w:sz w:val="20"/>
          <w:szCs w:val="20"/>
        </w:rPr>
        <w:t xml:space="preserve">Jobbe tettere og mer integrert med de kommunal helse- og sosialtjenestene (inkludert fastlegene) </w:t>
      </w:r>
    </w:p>
    <w:p w:rsidR="00796F38" w:rsidRPr="00527B05" w:rsidRDefault="00796F38" w:rsidP="00796F38">
      <w:pPr>
        <w:pStyle w:val="Default"/>
        <w:numPr>
          <w:ilvl w:val="0"/>
          <w:numId w:val="12"/>
        </w:numPr>
        <w:spacing w:after="18"/>
        <w:rPr>
          <w:color w:val="auto"/>
          <w:sz w:val="20"/>
          <w:szCs w:val="20"/>
        </w:rPr>
      </w:pPr>
      <w:r w:rsidRPr="00527B05">
        <w:rPr>
          <w:color w:val="auto"/>
          <w:sz w:val="20"/>
          <w:szCs w:val="20"/>
        </w:rPr>
        <w:lastRenderedPageBreak/>
        <w:t xml:space="preserve">I langt større grad enn i dag bidra til å støtte opp under pasienters og pårørendes egenmestringsevne </w:t>
      </w:r>
    </w:p>
    <w:p w:rsidR="00796F38" w:rsidRPr="00527B05" w:rsidRDefault="00796F38" w:rsidP="00796F38">
      <w:pPr>
        <w:pStyle w:val="Default"/>
        <w:numPr>
          <w:ilvl w:val="0"/>
          <w:numId w:val="12"/>
        </w:numPr>
        <w:spacing w:after="18"/>
        <w:rPr>
          <w:color w:val="auto"/>
          <w:sz w:val="20"/>
          <w:szCs w:val="20"/>
        </w:rPr>
      </w:pPr>
      <w:r w:rsidRPr="00527B05">
        <w:rPr>
          <w:color w:val="auto"/>
          <w:sz w:val="20"/>
          <w:szCs w:val="20"/>
        </w:rPr>
        <w:t xml:space="preserve">Øke tilgjengeligheten slik at pasienter/pårørende og kommunalt helsepersonell får hjelp/råd/oppfølging så raskt som mulig når de trenger det </w:t>
      </w:r>
    </w:p>
    <w:p w:rsidR="00796F38" w:rsidRPr="00527B05" w:rsidRDefault="00796F38" w:rsidP="00796F38">
      <w:pPr>
        <w:pStyle w:val="Default"/>
        <w:numPr>
          <w:ilvl w:val="0"/>
          <w:numId w:val="12"/>
        </w:numPr>
        <w:rPr>
          <w:color w:val="auto"/>
          <w:sz w:val="20"/>
          <w:szCs w:val="20"/>
        </w:rPr>
      </w:pPr>
      <w:r w:rsidRPr="00527B05">
        <w:rPr>
          <w:color w:val="auto"/>
          <w:sz w:val="20"/>
          <w:szCs w:val="20"/>
        </w:rPr>
        <w:t xml:space="preserve">Gi klarere uttrykk for at også sykehuset har ansvar for forebyggende arbeid; spesielt for sekundær- og tertiærforebyggende </w:t>
      </w:r>
    </w:p>
    <w:p w:rsidR="00796F38" w:rsidRPr="00527B05" w:rsidRDefault="00796F38" w:rsidP="00796F38">
      <w:pPr>
        <w:pStyle w:val="Default"/>
        <w:rPr>
          <w:color w:val="auto"/>
          <w:sz w:val="20"/>
          <w:szCs w:val="20"/>
        </w:rPr>
      </w:pPr>
    </w:p>
    <w:p w:rsidR="00796F38" w:rsidRPr="008D3730" w:rsidRDefault="00796F38" w:rsidP="00796F38">
      <w:pPr>
        <w:rPr>
          <w:szCs w:val="20"/>
          <w:u w:val="single"/>
        </w:rPr>
      </w:pPr>
      <w:r w:rsidRPr="008D3730">
        <w:rPr>
          <w:szCs w:val="20"/>
          <w:u w:val="single"/>
        </w:rPr>
        <w:t xml:space="preserve">Kroniske sykdommer - avstandsoppfølging </w:t>
      </w:r>
    </w:p>
    <w:p w:rsidR="00796F38" w:rsidRPr="00527B05" w:rsidRDefault="00796F38" w:rsidP="00796F38">
      <w:pPr>
        <w:pStyle w:val="Default"/>
        <w:rPr>
          <w:color w:val="auto"/>
          <w:sz w:val="20"/>
          <w:szCs w:val="20"/>
        </w:rPr>
      </w:pPr>
      <w:r w:rsidRPr="00527B05">
        <w:rPr>
          <w:color w:val="auto"/>
          <w:sz w:val="20"/>
          <w:szCs w:val="20"/>
        </w:rPr>
        <w:t xml:space="preserve">Kroniske sykdommer har i de senere år vært gjenstand for økt oppmerksomhet i både helsevesenet og i samfunnet generelt. Ved kroniske lidelser er det ofte behov for en vedvarende behandlingsinnsats på tvers av forskjellige nivåer i helsevesenet. Det stilles derfor særlige krav til samordning og koordinering mellom aktører og nivåer for å sikre gode pasientforløp for disse pasientene. Samtidig vurderes det at flere av disse sykdommene er velegnet for digital hjemmoppfølging. Det er utviklet mye teknologi som kan understøtte behandlings- og mestringstiltak utenfor sykehus. </w:t>
      </w:r>
    </w:p>
    <w:p w:rsidR="00796F38" w:rsidRPr="00527B05" w:rsidRDefault="00796F38" w:rsidP="00796F38">
      <w:pPr>
        <w:pStyle w:val="Default"/>
        <w:rPr>
          <w:color w:val="auto"/>
          <w:sz w:val="20"/>
          <w:szCs w:val="20"/>
        </w:rPr>
      </w:pPr>
    </w:p>
    <w:p w:rsidR="00796F38" w:rsidRPr="00B05972" w:rsidRDefault="00796F38" w:rsidP="00796F38">
      <w:pPr>
        <w:rPr>
          <w:szCs w:val="20"/>
          <w:u w:val="single"/>
        </w:rPr>
      </w:pPr>
      <w:r w:rsidRPr="00B05972">
        <w:rPr>
          <w:szCs w:val="20"/>
          <w:u w:val="single"/>
        </w:rPr>
        <w:t xml:space="preserve">Brukermedvirkning </w:t>
      </w:r>
    </w:p>
    <w:p w:rsidR="00796F38" w:rsidRPr="00527B05" w:rsidRDefault="00796F38" w:rsidP="00796F38">
      <w:pPr>
        <w:pStyle w:val="Default"/>
        <w:rPr>
          <w:color w:val="auto"/>
          <w:sz w:val="20"/>
          <w:szCs w:val="20"/>
        </w:rPr>
      </w:pPr>
      <w:r w:rsidRPr="00527B05">
        <w:rPr>
          <w:color w:val="auto"/>
          <w:sz w:val="20"/>
          <w:szCs w:val="20"/>
        </w:rPr>
        <w:t xml:space="preserve">Brukermedvirkning skal skje og skjer på systemnivå, tjenestenivå og individnivå. På systemnivå er det de formelle sidene ved brukermedvirkning, som f.eks. brukerutvalget og observatørplasser i styret, som har vært måten å håndtere økt brukerinnflytelse på. </w:t>
      </w:r>
    </w:p>
    <w:p w:rsidR="00796F38" w:rsidRPr="00527B05" w:rsidRDefault="00796F38" w:rsidP="00796F38">
      <w:pPr>
        <w:pStyle w:val="Default"/>
        <w:rPr>
          <w:color w:val="auto"/>
          <w:sz w:val="20"/>
          <w:szCs w:val="20"/>
        </w:rPr>
      </w:pPr>
    </w:p>
    <w:p w:rsidR="00796F38" w:rsidRDefault="00796F38" w:rsidP="00796F38">
      <w:pPr>
        <w:pStyle w:val="Default"/>
        <w:rPr>
          <w:color w:val="auto"/>
          <w:sz w:val="20"/>
          <w:szCs w:val="20"/>
        </w:rPr>
      </w:pPr>
      <w:r w:rsidRPr="00527B05">
        <w:rPr>
          <w:color w:val="auto"/>
          <w:sz w:val="20"/>
          <w:szCs w:val="20"/>
        </w:rPr>
        <w:t xml:space="preserve">Det har vært – og er - tro på at denne form for brukermedvirkning har betydelig potensial. Det er eksempler på at det har fungert slik. Imidlertid er ikke det store flertall av brukere organisert i store organisasjoner som gis innflytelsesmuligheter gjennom formelle møter og sakspapirer. Innflytelse på utvikling av tjenestene og utviklingen mellom enkeltpasientene og helsepersonell er de viktigste arenaene for brukermedvirkning. </w:t>
      </w:r>
    </w:p>
    <w:p w:rsidR="00796F38" w:rsidRPr="00527B05" w:rsidRDefault="00796F38" w:rsidP="00796F38">
      <w:pPr>
        <w:pStyle w:val="Default"/>
        <w:rPr>
          <w:color w:val="auto"/>
          <w:sz w:val="20"/>
          <w:szCs w:val="20"/>
        </w:rPr>
      </w:pPr>
    </w:p>
    <w:p w:rsidR="00796F38" w:rsidRDefault="00796F38" w:rsidP="00796F38">
      <w:pPr>
        <w:pStyle w:val="Default"/>
        <w:rPr>
          <w:color w:val="auto"/>
          <w:sz w:val="20"/>
          <w:szCs w:val="20"/>
        </w:rPr>
      </w:pPr>
      <w:r w:rsidRPr="00527B05">
        <w:rPr>
          <w:color w:val="auto"/>
          <w:sz w:val="20"/>
          <w:szCs w:val="20"/>
        </w:rPr>
        <w:t xml:space="preserve">Utviklingen de siste årene går raskt i retning av at det er pasientene som er «sjefer i eget liv». Denne utviklingen understøttes og forsterkes av digital innovasjon som muliggjør arenafleksibel oppfølging og behandling. Forståelsen av at det i mange tilfeller er pasienten selv som er den viktigste forandringsfaktor i pasientens liv, innebærer en vesentlig endring i maktforholdet mellom «systemet» og den enkelte pasient. Pasientene vil i stadig større grad gjøre gjeldende egne valgmuligheter (lokalt – regionalt - nasjonalt - internasjonalt, privat – offentlig, egenfinansiert – offentlig finansiert, kunnskapsbasert – eksperimentell – alternativ </w:t>
      </w:r>
      <w:proofErr w:type="spellStart"/>
      <w:r w:rsidRPr="00527B05">
        <w:rPr>
          <w:color w:val="auto"/>
          <w:sz w:val="20"/>
          <w:szCs w:val="20"/>
        </w:rPr>
        <w:t>etc</w:t>
      </w:r>
      <w:proofErr w:type="spellEnd"/>
      <w:r w:rsidRPr="00527B05">
        <w:rPr>
          <w:color w:val="auto"/>
          <w:sz w:val="20"/>
          <w:szCs w:val="20"/>
        </w:rPr>
        <w:t xml:space="preserve">). </w:t>
      </w:r>
    </w:p>
    <w:p w:rsidR="00796F38" w:rsidRDefault="00796F38" w:rsidP="00796F38"/>
    <w:p w:rsidR="00796F38" w:rsidRDefault="00796F38" w:rsidP="00796F38">
      <w:pPr>
        <w:rPr>
          <w:smallCaps/>
          <w:color w:val="000000"/>
          <w:sz w:val="24"/>
          <w:szCs w:val="20"/>
          <w:u w:val="single"/>
        </w:rPr>
      </w:pPr>
    </w:p>
    <w:p w:rsidR="00796F38" w:rsidRDefault="00796F38" w:rsidP="00796F38">
      <w:pPr>
        <w:rPr>
          <w:smallCaps/>
          <w:color w:val="000000"/>
          <w:sz w:val="24"/>
          <w:szCs w:val="20"/>
          <w:u w:val="single"/>
        </w:rPr>
      </w:pPr>
      <w:r>
        <w:rPr>
          <w:smallCaps/>
          <w:color w:val="000000"/>
          <w:sz w:val="24"/>
          <w:szCs w:val="20"/>
          <w:u w:val="single"/>
        </w:rPr>
        <w:t>STRATEGISK VIRKSOMHETSUTVIKLING I SIV</w:t>
      </w:r>
    </w:p>
    <w:p w:rsidR="00796F38" w:rsidRDefault="00796F38" w:rsidP="00796F38">
      <w:pPr>
        <w:rPr>
          <w:szCs w:val="20"/>
        </w:rPr>
      </w:pPr>
    </w:p>
    <w:p w:rsidR="00796F38" w:rsidRDefault="00796F38" w:rsidP="00796F38">
      <w:pPr>
        <w:rPr>
          <w:szCs w:val="20"/>
        </w:rPr>
      </w:pPr>
      <w:r>
        <w:rPr>
          <w:szCs w:val="20"/>
        </w:rPr>
        <w:t xml:space="preserve">Til tross for at </w:t>
      </w:r>
      <w:proofErr w:type="spellStart"/>
      <w:r w:rsidRPr="00961989">
        <w:rPr>
          <w:szCs w:val="20"/>
        </w:rPr>
        <w:t>SiV</w:t>
      </w:r>
      <w:proofErr w:type="spellEnd"/>
      <w:r>
        <w:rPr>
          <w:szCs w:val="20"/>
        </w:rPr>
        <w:t xml:space="preserve"> arbeider</w:t>
      </w:r>
      <w:r w:rsidRPr="00961989">
        <w:rPr>
          <w:szCs w:val="20"/>
        </w:rPr>
        <w:t xml:space="preserve"> målrettet</w:t>
      </w:r>
      <w:r>
        <w:rPr>
          <w:szCs w:val="20"/>
        </w:rPr>
        <w:t xml:space="preserve"> med </w:t>
      </w:r>
      <w:r w:rsidRPr="00961989">
        <w:rPr>
          <w:szCs w:val="20"/>
        </w:rPr>
        <w:t>gjennomføring av Oppdrag og bestilling fra eier, oppfølging Utviklingsplan</w:t>
      </w:r>
      <w:r>
        <w:rPr>
          <w:szCs w:val="20"/>
        </w:rPr>
        <w:t>en</w:t>
      </w:r>
      <w:r w:rsidRPr="00961989">
        <w:rPr>
          <w:szCs w:val="20"/>
        </w:rPr>
        <w:t xml:space="preserve"> og interne strategier og planer som Strategi for pasientsikkerhet og kvalitet, Teknologistrategi, HR-relaterte strat</w:t>
      </w:r>
      <w:r>
        <w:rPr>
          <w:szCs w:val="20"/>
        </w:rPr>
        <w:t>e</w:t>
      </w:r>
      <w:r w:rsidRPr="00961989">
        <w:rPr>
          <w:szCs w:val="20"/>
        </w:rPr>
        <w:t xml:space="preserve">gier og Forsknings- og innovasjonsstrategi, </w:t>
      </w:r>
      <w:r>
        <w:rPr>
          <w:szCs w:val="20"/>
        </w:rPr>
        <w:t xml:space="preserve">er det utvilsomt at både internasjonale og nasjonale utfordringer, oppgaver og forventninger, krever kulturelle og mentale omstillinger fra «mer av det samme» (les: kontinuerlig økonomisk vekst, flere ansatte og økende spesialisering), til mye større grunnleggende endringer i styring, ledelse, organisering og mobilisering for å utvikle og endre tjenestene for å dekke borgernes behov og levere mer og bedre helsetjenester i samsvar med helseforetakets samfunnsoppdrag. Dette innebærer betydelig endring i og utvidelse av </w:t>
      </w:r>
      <w:proofErr w:type="spellStart"/>
      <w:r>
        <w:rPr>
          <w:szCs w:val="20"/>
        </w:rPr>
        <w:t>SiVs</w:t>
      </w:r>
      <w:proofErr w:type="spellEnd"/>
      <w:r>
        <w:rPr>
          <w:szCs w:val="20"/>
        </w:rPr>
        <w:t xml:space="preserve"> repertoar og «verktøykasse».</w:t>
      </w:r>
    </w:p>
    <w:p w:rsidR="00796F38" w:rsidRDefault="00796F38" w:rsidP="00796F38">
      <w:pPr>
        <w:rPr>
          <w:szCs w:val="20"/>
        </w:rPr>
      </w:pPr>
    </w:p>
    <w:p w:rsidR="00796F38" w:rsidRDefault="00796F38" w:rsidP="00796F38">
      <w:pPr>
        <w:rPr>
          <w:szCs w:val="20"/>
        </w:rPr>
      </w:pPr>
      <w:r>
        <w:rPr>
          <w:szCs w:val="20"/>
        </w:rPr>
        <w:t xml:space="preserve">Organisasjoner og lederrollene må være i endring for å skape verdi for pasienter og medarbeidere gjennom prioriteringer, nye arbeidsformer og hvordan tjenestene leveres. Det samme gjelder for de aller fleste samfunnssektorer – nasjonalt og internasjonalt. </w:t>
      </w:r>
    </w:p>
    <w:p w:rsidR="00796F38" w:rsidRDefault="00796F38" w:rsidP="00796F38">
      <w:pPr>
        <w:rPr>
          <w:szCs w:val="20"/>
        </w:rPr>
      </w:pPr>
      <w:r>
        <w:rPr>
          <w:szCs w:val="20"/>
        </w:rPr>
        <w:lastRenderedPageBreak/>
        <w:t xml:space="preserve">Strategisk virksomhetsutvikling handler om å erkjenne at «Oppdraget er gitt»; målene for </w:t>
      </w:r>
      <w:proofErr w:type="spellStart"/>
      <w:r>
        <w:rPr>
          <w:szCs w:val="20"/>
        </w:rPr>
        <w:t>SiV</w:t>
      </w:r>
      <w:proofErr w:type="spellEnd"/>
      <w:r>
        <w:rPr>
          <w:szCs w:val="20"/>
        </w:rPr>
        <w:t xml:space="preserve"> er gitt gjennom alle styringskanaler, herunder Oppdrag og bestilling og budsjettforutsetningene. Strategisk virksomhetsutvikling handler derfor om at utviklingen av </w:t>
      </w:r>
      <w:proofErr w:type="spellStart"/>
      <w:r>
        <w:rPr>
          <w:szCs w:val="20"/>
        </w:rPr>
        <w:t>SiV</w:t>
      </w:r>
      <w:proofErr w:type="spellEnd"/>
      <w:r>
        <w:rPr>
          <w:szCs w:val="20"/>
        </w:rPr>
        <w:t xml:space="preserve"> skal knyttes til realiseringen av målene for oppdragene innenfor budsjettrammene gjennom et systematisk arbeid basert på erfaringer og kunnskap om omstilling og utvikling som store virksomheter i ulike bransjer har lykkes med. </w:t>
      </w:r>
    </w:p>
    <w:p w:rsidR="00796F38" w:rsidRDefault="00796F38" w:rsidP="00796F38">
      <w:pPr>
        <w:rPr>
          <w:szCs w:val="20"/>
        </w:rPr>
      </w:pPr>
    </w:p>
    <w:p w:rsidR="00796F38" w:rsidRDefault="00796F38" w:rsidP="00796F38">
      <w:pPr>
        <w:rPr>
          <w:szCs w:val="20"/>
        </w:rPr>
      </w:pPr>
      <w:r>
        <w:rPr>
          <w:szCs w:val="20"/>
        </w:rPr>
        <w:t xml:space="preserve">Virksomhetsutviklingen må derfor erkjenne at premissene for og utviklingen av forutsigbarhet vil være i stadig raskere ending. Perspektivene for virksomhetsutvikling må være langsiktige, men omstillings- og utviklingskapabilitetene må mye større tempo og evne til større endringer og transformasjoner. Virksomheter må erkjenne at handlingsrommet må organisasjonen skape selv. </w:t>
      </w:r>
    </w:p>
    <w:p w:rsidR="00796F38" w:rsidRDefault="00796F38" w:rsidP="00796F38">
      <w:pPr>
        <w:rPr>
          <w:szCs w:val="20"/>
        </w:rPr>
      </w:pPr>
    </w:p>
    <w:p w:rsidR="00796F38" w:rsidRDefault="00796F38" w:rsidP="00796F38">
      <w:pPr>
        <w:rPr>
          <w:szCs w:val="20"/>
        </w:rPr>
      </w:pPr>
      <w:r w:rsidRPr="00961989">
        <w:rPr>
          <w:szCs w:val="20"/>
        </w:rPr>
        <w:t xml:space="preserve">Dette blir spesielt viktig de kommende årene, både for å møte utfordringer i kort perspektiv, og for å legge grunnlag for hvordan </w:t>
      </w:r>
      <w:proofErr w:type="spellStart"/>
      <w:r w:rsidRPr="00961989">
        <w:rPr>
          <w:szCs w:val="20"/>
        </w:rPr>
        <w:t>SiV</w:t>
      </w:r>
      <w:proofErr w:type="spellEnd"/>
      <w:r w:rsidRPr="00961989">
        <w:rPr>
          <w:szCs w:val="20"/>
        </w:rPr>
        <w:t xml:space="preserve"> i et lengre perspektiv skal utvikles for å ivareta lovgivning, eieroppdrag, samfunnsansvar og virksomhetsutvikling – alt i perspektivet «Vår felles helsetjeneste».</w:t>
      </w:r>
    </w:p>
    <w:p w:rsidR="00796F38" w:rsidRDefault="00796F38" w:rsidP="00796F38">
      <w:pPr>
        <w:rPr>
          <w:szCs w:val="20"/>
        </w:rPr>
      </w:pPr>
    </w:p>
    <w:p w:rsidR="00796F38" w:rsidRPr="00961989" w:rsidRDefault="00796F38" w:rsidP="00796F38">
      <w:pPr>
        <w:rPr>
          <w:szCs w:val="20"/>
        </w:rPr>
      </w:pPr>
      <w:r>
        <w:rPr>
          <w:szCs w:val="20"/>
        </w:rPr>
        <w:t xml:space="preserve">Ledere må utøve «digital transformasjonsledelse», der sykehus-/forretningsutvikling, ledelses og –medarbeiderutvikling og organisasjonsutvikling må arbeides med i en helhet. Det må arbeides på tvers av organisasjoner, kulturer og profesjoner, og ledelse kan ikke bare utøves i egen «silo»/eget myndighetsområde. Ledere må være relasjons- og nettverksorienterte, og må utvikle en </w:t>
      </w:r>
      <w:proofErr w:type="spellStart"/>
      <w:r>
        <w:rPr>
          <w:szCs w:val="20"/>
        </w:rPr>
        <w:t>coachende</w:t>
      </w:r>
      <w:proofErr w:type="spellEnd"/>
      <w:r>
        <w:rPr>
          <w:szCs w:val="20"/>
        </w:rPr>
        <w:t xml:space="preserve"> «slipp fri»-ledelse som legger til rette for de ansatte motiveres, tar ansvar og initiativ. Hurdalsplattformen har ambisjoner om at staten skal legge til grunn såkalt «tillitsbasert ledelse», men realiseringen må skje i den enkelte virksomhet i en systemisk utvikling av sammenhengene for å lykkes med transformasjon og energi- og kompetanseforløsning gjennom en kultur basert på «Top – </w:t>
      </w:r>
      <w:proofErr w:type="spellStart"/>
      <w:r>
        <w:rPr>
          <w:szCs w:val="20"/>
        </w:rPr>
        <w:t>down</w:t>
      </w:r>
      <w:proofErr w:type="spellEnd"/>
      <w:r>
        <w:rPr>
          <w:szCs w:val="20"/>
        </w:rPr>
        <w:t>» og «</w:t>
      </w:r>
      <w:proofErr w:type="spellStart"/>
      <w:r>
        <w:rPr>
          <w:szCs w:val="20"/>
        </w:rPr>
        <w:t>Bottom</w:t>
      </w:r>
      <w:proofErr w:type="spellEnd"/>
      <w:r>
        <w:rPr>
          <w:szCs w:val="20"/>
        </w:rPr>
        <w:t xml:space="preserve"> up»-mobilisering.</w:t>
      </w:r>
    </w:p>
    <w:p w:rsidR="00796F38" w:rsidRPr="00961989" w:rsidRDefault="00796F38" w:rsidP="00796F38">
      <w:pPr>
        <w:spacing w:before="18" w:line="220" w:lineRule="exact"/>
        <w:ind w:left="417"/>
        <w:rPr>
          <w:szCs w:val="20"/>
        </w:rPr>
      </w:pPr>
    </w:p>
    <w:p w:rsidR="00796F38" w:rsidRDefault="00796F38" w:rsidP="00796F38">
      <w:pPr>
        <w:rPr>
          <w:smallCaps/>
          <w:color w:val="000000"/>
          <w:sz w:val="24"/>
          <w:szCs w:val="20"/>
          <w:u w:val="single"/>
        </w:rPr>
      </w:pPr>
    </w:p>
    <w:p w:rsidR="00796F38" w:rsidRPr="003C49D3" w:rsidRDefault="00796F38" w:rsidP="00796F38">
      <w:pPr>
        <w:rPr>
          <w:smallCaps/>
          <w:color w:val="000000"/>
          <w:sz w:val="24"/>
          <w:szCs w:val="20"/>
          <w:u w:val="single"/>
        </w:rPr>
      </w:pPr>
      <w:r w:rsidRPr="003C49D3">
        <w:rPr>
          <w:smallCaps/>
          <w:color w:val="000000"/>
          <w:sz w:val="24"/>
          <w:szCs w:val="20"/>
          <w:u w:val="single"/>
        </w:rPr>
        <w:t>Forskning og innovasjon</w:t>
      </w:r>
    </w:p>
    <w:p w:rsidR="00796F38" w:rsidRPr="009176ED" w:rsidRDefault="00796F38" w:rsidP="00796F38">
      <w:pPr>
        <w:rPr>
          <w:szCs w:val="20"/>
        </w:rPr>
      </w:pPr>
      <w:r w:rsidRPr="009176ED">
        <w:rPr>
          <w:szCs w:val="20"/>
        </w:rPr>
        <w:t>Forskning er en av sykehusets fire lovpålagte kjerneoppgaver, og blir stadig viktigere for å kunne opprettholde et høyt faglig nivå</w:t>
      </w:r>
      <w:r w:rsidRPr="00A704CF">
        <w:t xml:space="preserve"> </w:t>
      </w:r>
      <w:r w:rsidRPr="00A704CF">
        <w:rPr>
          <w:szCs w:val="20"/>
        </w:rPr>
        <w:t>og økt sikkerhet</w:t>
      </w:r>
      <w:r w:rsidRPr="009176ED">
        <w:rPr>
          <w:szCs w:val="20"/>
        </w:rPr>
        <w:t xml:space="preserve"> i pasientbehandlingen. Et godt forskningsmiljø gir en kontinuerlig fag- og kompetanseutvikling, og bidrar også til å rekruttere dyktige fagpersoner til sykehuset.  </w:t>
      </w:r>
    </w:p>
    <w:p w:rsidR="00796F38" w:rsidRPr="009176ED" w:rsidRDefault="00796F38" w:rsidP="00796F38">
      <w:pPr>
        <w:rPr>
          <w:szCs w:val="20"/>
        </w:rPr>
      </w:pPr>
    </w:p>
    <w:p w:rsidR="00796F38" w:rsidRPr="009176ED" w:rsidRDefault="00796F38" w:rsidP="00796F38">
      <w:pPr>
        <w:rPr>
          <w:szCs w:val="20"/>
        </w:rPr>
      </w:pPr>
      <w:r w:rsidRPr="009176ED">
        <w:rPr>
          <w:szCs w:val="20"/>
        </w:rPr>
        <w:t xml:space="preserve">Ved Sykehuset i Vestfold foregår det forskning og innovasjonsaktivitet i alle klinikkene som driver med diagnostikk og pasientbehandling. Sykehuset har </w:t>
      </w:r>
      <w:r>
        <w:rPr>
          <w:szCs w:val="20"/>
        </w:rPr>
        <w:t xml:space="preserve">vedtatt </w:t>
      </w:r>
      <w:r w:rsidRPr="009176ED">
        <w:rPr>
          <w:szCs w:val="20"/>
        </w:rPr>
        <w:t xml:space="preserve">en </w:t>
      </w:r>
      <w:r>
        <w:rPr>
          <w:szCs w:val="20"/>
        </w:rPr>
        <w:t>ny</w:t>
      </w:r>
      <w:r w:rsidRPr="009176ED">
        <w:rPr>
          <w:szCs w:val="20"/>
        </w:rPr>
        <w:t xml:space="preserve"> Forsknings- og innovasjonsstrategi</w:t>
      </w:r>
      <w:r>
        <w:rPr>
          <w:szCs w:val="20"/>
        </w:rPr>
        <w:t xml:space="preserve"> i</w:t>
      </w:r>
      <w:r w:rsidRPr="009176ED">
        <w:rPr>
          <w:szCs w:val="20"/>
        </w:rPr>
        <w:t xml:space="preserve"> 2023 i for perioden 2024-2027.</w:t>
      </w:r>
    </w:p>
    <w:p w:rsidR="00796F38" w:rsidRPr="009176ED" w:rsidRDefault="00796F38" w:rsidP="00796F38">
      <w:pPr>
        <w:rPr>
          <w:szCs w:val="20"/>
        </w:rPr>
      </w:pPr>
    </w:p>
    <w:p w:rsidR="00796F38" w:rsidRDefault="00796F38" w:rsidP="00796F38">
      <w:pPr>
        <w:rPr>
          <w:szCs w:val="20"/>
        </w:rPr>
      </w:pPr>
      <w:r>
        <w:rPr>
          <w:szCs w:val="20"/>
        </w:rPr>
        <w:t>F</w:t>
      </w:r>
      <w:r w:rsidRPr="009176ED">
        <w:rPr>
          <w:szCs w:val="20"/>
        </w:rPr>
        <w:t xml:space="preserve">orsknings- og innovasjonsaktivitet </w:t>
      </w:r>
      <w:r>
        <w:rPr>
          <w:szCs w:val="20"/>
        </w:rPr>
        <w:t xml:space="preserve">ved </w:t>
      </w:r>
      <w:proofErr w:type="spellStart"/>
      <w:r w:rsidRPr="009176ED">
        <w:rPr>
          <w:szCs w:val="20"/>
        </w:rPr>
        <w:t>SiV</w:t>
      </w:r>
      <w:proofErr w:type="spellEnd"/>
      <w:r w:rsidRPr="009176ED">
        <w:rPr>
          <w:szCs w:val="20"/>
        </w:rPr>
        <w:t xml:space="preserve"> </w:t>
      </w:r>
      <w:r>
        <w:rPr>
          <w:szCs w:val="20"/>
        </w:rPr>
        <w:t>viser gode resultater</w:t>
      </w:r>
      <w:r w:rsidRPr="009176ED">
        <w:rPr>
          <w:szCs w:val="20"/>
        </w:rPr>
        <w:t xml:space="preserve"> på </w:t>
      </w:r>
      <w:r>
        <w:rPr>
          <w:szCs w:val="20"/>
        </w:rPr>
        <w:t>nasjonale målinger</w:t>
      </w:r>
      <w:r w:rsidRPr="009176ED">
        <w:rPr>
          <w:szCs w:val="20"/>
        </w:rPr>
        <w:t xml:space="preserve">. </w:t>
      </w:r>
      <w:r>
        <w:rPr>
          <w:szCs w:val="20"/>
        </w:rPr>
        <w:t>Forskere publiserer i internasjonalt anerkjente tidsskrift, og det er stor grad av internasjonalt samarbeid.</w:t>
      </w:r>
      <w:r w:rsidRPr="009176ED">
        <w:rPr>
          <w:szCs w:val="20"/>
        </w:rPr>
        <w:t xml:space="preserve"> </w:t>
      </w:r>
      <w:r>
        <w:rPr>
          <w:szCs w:val="20"/>
        </w:rPr>
        <w:t xml:space="preserve">For å møte bestilling fra eier er det særlig satsing på </w:t>
      </w:r>
      <w:r w:rsidRPr="009176ED">
        <w:rPr>
          <w:szCs w:val="20"/>
        </w:rPr>
        <w:t>kliniske behandlingsstudier</w:t>
      </w:r>
      <w:r>
        <w:rPr>
          <w:szCs w:val="20"/>
        </w:rPr>
        <w:t>.</w:t>
      </w:r>
    </w:p>
    <w:p w:rsidR="00796F38" w:rsidRDefault="00796F38" w:rsidP="00796F38">
      <w:pPr>
        <w:rPr>
          <w:szCs w:val="20"/>
        </w:rPr>
      </w:pPr>
    </w:p>
    <w:p w:rsidR="00796F38" w:rsidRDefault="00796F38" w:rsidP="00796F38">
      <w:pPr>
        <w:rPr>
          <w:szCs w:val="20"/>
        </w:rPr>
      </w:pPr>
      <w:r w:rsidRPr="009176ED">
        <w:rPr>
          <w:szCs w:val="20"/>
        </w:rPr>
        <w:t>Sykehuset har også høy innovasjonsaktivitet, hvor en stor andel av prosjektene er tildelt ekstern finansiering. De pågående innovasjonsprosjektene skal bidra til å realise</w:t>
      </w:r>
      <w:r>
        <w:rPr>
          <w:szCs w:val="20"/>
        </w:rPr>
        <w:t>re strategiske satsningsområder</w:t>
      </w:r>
      <w:r w:rsidRPr="009176ED">
        <w:rPr>
          <w:szCs w:val="20"/>
        </w:rPr>
        <w:t>, og flere prosjekter fokuserer på sårbare grupper som barn og unge, skrøpelige eldre, personer med flere kroniske lidelser, og personer med psykisk lidelse og avhengighet.</w:t>
      </w:r>
    </w:p>
    <w:p w:rsidR="00796F38" w:rsidRPr="009176ED" w:rsidRDefault="00796F38" w:rsidP="00796F38">
      <w:pPr>
        <w:rPr>
          <w:szCs w:val="20"/>
        </w:rPr>
      </w:pPr>
    </w:p>
    <w:p w:rsidR="00796F38" w:rsidRDefault="00796F38" w:rsidP="00796F38">
      <w:pPr>
        <w:rPr>
          <w:szCs w:val="20"/>
        </w:rPr>
      </w:pPr>
      <w:r w:rsidRPr="009176ED">
        <w:rPr>
          <w:szCs w:val="20"/>
        </w:rPr>
        <w:t>Sykehuset arbeider målbevisst for å understøtte den nasjonale satsningen på kliniske behandlingsstudier, og for å levere på bestillingene i Oppdr</w:t>
      </w:r>
      <w:r>
        <w:rPr>
          <w:szCs w:val="20"/>
        </w:rPr>
        <w:t>ags- og bestilling.</w:t>
      </w:r>
      <w:r w:rsidRPr="009176ED">
        <w:rPr>
          <w:szCs w:val="20"/>
        </w:rPr>
        <w:t xml:space="preserve"> </w:t>
      </w:r>
      <w:proofErr w:type="spellStart"/>
      <w:r>
        <w:rPr>
          <w:szCs w:val="20"/>
        </w:rPr>
        <w:t>SiV</w:t>
      </w:r>
      <w:proofErr w:type="spellEnd"/>
      <w:r>
        <w:rPr>
          <w:szCs w:val="20"/>
        </w:rPr>
        <w:t xml:space="preserve"> har i 2023 etablert </w:t>
      </w:r>
      <w:r w:rsidRPr="009176ED">
        <w:rPr>
          <w:szCs w:val="20"/>
        </w:rPr>
        <w:t>infrastruktur som understøtter både oppstart, gjennomføring og avslutning av kliniske behandlingsstudier</w:t>
      </w:r>
      <w:r>
        <w:rPr>
          <w:szCs w:val="20"/>
        </w:rPr>
        <w:t xml:space="preserve"> i en</w:t>
      </w:r>
      <w:r w:rsidRPr="009176ED">
        <w:rPr>
          <w:szCs w:val="20"/>
        </w:rPr>
        <w:t xml:space="preserve"> «forskningspost»</w:t>
      </w:r>
      <w:r>
        <w:rPr>
          <w:szCs w:val="20"/>
        </w:rPr>
        <w:t xml:space="preserve"> med egnede lokaler og kompetent </w:t>
      </w:r>
      <w:r>
        <w:rPr>
          <w:szCs w:val="20"/>
        </w:rPr>
        <w:lastRenderedPageBreak/>
        <w:t>personell</w:t>
      </w:r>
      <w:r w:rsidRPr="009176ED">
        <w:rPr>
          <w:szCs w:val="20"/>
        </w:rPr>
        <w:t xml:space="preserve">. Forskere ved </w:t>
      </w:r>
      <w:proofErr w:type="spellStart"/>
      <w:r w:rsidRPr="009176ED">
        <w:rPr>
          <w:szCs w:val="20"/>
        </w:rPr>
        <w:t>SiV</w:t>
      </w:r>
      <w:proofErr w:type="spellEnd"/>
      <w:r w:rsidRPr="009176ED">
        <w:rPr>
          <w:szCs w:val="20"/>
        </w:rPr>
        <w:t xml:space="preserve"> </w:t>
      </w:r>
      <w:r>
        <w:rPr>
          <w:szCs w:val="20"/>
        </w:rPr>
        <w:t xml:space="preserve">er i økende grad knutepunkt i </w:t>
      </w:r>
      <w:r w:rsidRPr="009176ED">
        <w:rPr>
          <w:szCs w:val="20"/>
        </w:rPr>
        <w:t xml:space="preserve">starte opp omfattende kliniske behandlingsstudier </w:t>
      </w:r>
      <w:r>
        <w:rPr>
          <w:szCs w:val="20"/>
        </w:rPr>
        <w:t>med hele Norden som rekrutteringsområde for pasienter</w:t>
      </w:r>
      <w:r w:rsidRPr="009176ED">
        <w:rPr>
          <w:szCs w:val="20"/>
        </w:rPr>
        <w:t>. Dette er i tråd med de politiske føringene</w:t>
      </w:r>
      <w:r>
        <w:rPr>
          <w:szCs w:val="20"/>
        </w:rPr>
        <w:t>.</w:t>
      </w:r>
    </w:p>
    <w:p w:rsidR="00796F38" w:rsidRPr="009176ED" w:rsidRDefault="00796F38" w:rsidP="00796F38">
      <w:pPr>
        <w:rPr>
          <w:szCs w:val="20"/>
        </w:rPr>
      </w:pPr>
    </w:p>
    <w:p w:rsidR="00796F38" w:rsidRDefault="00796F38" w:rsidP="00796F38">
      <w:pPr>
        <w:rPr>
          <w:szCs w:val="20"/>
        </w:rPr>
      </w:pPr>
      <w:r w:rsidRPr="009176ED">
        <w:rPr>
          <w:szCs w:val="20"/>
        </w:rPr>
        <w:t xml:space="preserve">Et annet sentralt moment i Forsknings- og innovasjonsstrategien ved </w:t>
      </w:r>
      <w:proofErr w:type="spellStart"/>
      <w:r w:rsidRPr="009176ED">
        <w:rPr>
          <w:szCs w:val="20"/>
        </w:rPr>
        <w:t>SiV</w:t>
      </w:r>
      <w:proofErr w:type="spellEnd"/>
      <w:r w:rsidRPr="009176ED">
        <w:rPr>
          <w:szCs w:val="20"/>
        </w:rPr>
        <w:t xml:space="preserve"> er økt bruk av </w:t>
      </w:r>
      <w:proofErr w:type="spellStart"/>
      <w:r w:rsidRPr="009176ED">
        <w:rPr>
          <w:szCs w:val="20"/>
        </w:rPr>
        <w:t>biobanker</w:t>
      </w:r>
      <w:proofErr w:type="spellEnd"/>
      <w:r w:rsidRPr="009176ED">
        <w:rPr>
          <w:szCs w:val="20"/>
        </w:rPr>
        <w:t xml:space="preserve"> og registre. </w:t>
      </w:r>
      <w:r>
        <w:rPr>
          <w:szCs w:val="20"/>
        </w:rPr>
        <w:t>Bredt</w:t>
      </w:r>
      <w:r w:rsidRPr="009176ED">
        <w:rPr>
          <w:szCs w:val="20"/>
        </w:rPr>
        <w:t xml:space="preserve"> samtykket og tilhørende </w:t>
      </w:r>
      <w:proofErr w:type="spellStart"/>
      <w:r w:rsidRPr="009176ED">
        <w:rPr>
          <w:szCs w:val="20"/>
        </w:rPr>
        <w:t>forskningsbiobank</w:t>
      </w:r>
      <w:proofErr w:type="spellEnd"/>
      <w:r w:rsidRPr="009176ED">
        <w:rPr>
          <w:szCs w:val="20"/>
        </w:rPr>
        <w:t xml:space="preserve"> er godkjent av regional komite for medisinsk og helsefaglig forskningsetikk (REK) og etableringen av dette vil være et viktig arbeid i tiden fremover. Formålet er å sikre høy kvalitet og kvantitet på kreftforskning ved </w:t>
      </w:r>
      <w:proofErr w:type="spellStart"/>
      <w:r w:rsidRPr="009176ED">
        <w:rPr>
          <w:szCs w:val="20"/>
        </w:rPr>
        <w:t>SiV</w:t>
      </w:r>
      <w:proofErr w:type="spellEnd"/>
      <w:r w:rsidRPr="009176ED">
        <w:rPr>
          <w:szCs w:val="20"/>
        </w:rPr>
        <w:t xml:space="preserve">.  </w:t>
      </w:r>
    </w:p>
    <w:p w:rsidR="00796F38" w:rsidRPr="009176ED" w:rsidRDefault="00796F38" w:rsidP="00796F38">
      <w:pPr>
        <w:rPr>
          <w:szCs w:val="20"/>
        </w:rPr>
      </w:pPr>
    </w:p>
    <w:p w:rsidR="00796F38" w:rsidRDefault="00796F38" w:rsidP="00796F38">
      <w:pPr>
        <w:rPr>
          <w:szCs w:val="20"/>
        </w:rPr>
      </w:pPr>
      <w:r w:rsidRPr="009176ED">
        <w:rPr>
          <w:szCs w:val="20"/>
        </w:rPr>
        <w:t xml:space="preserve">Stadig flere prosjekter er i skjæringspunktet (ny) teknologi, forskning og innovasjon. Det vil være en økt satsning på </w:t>
      </w:r>
      <w:proofErr w:type="spellStart"/>
      <w:r w:rsidRPr="009176ED">
        <w:rPr>
          <w:szCs w:val="20"/>
        </w:rPr>
        <w:t>FoI</w:t>
      </w:r>
      <w:proofErr w:type="spellEnd"/>
      <w:r w:rsidRPr="009176ED">
        <w:rPr>
          <w:szCs w:val="20"/>
        </w:rPr>
        <w:t xml:space="preserve"> partnerskap og økt samarbeid med industri, kommune, og UH sektoren både innen tjenesteinnovasjon og forskningsdrevet innovasjon den kommende tiden. </w:t>
      </w:r>
    </w:p>
    <w:p w:rsidR="00796F38" w:rsidRDefault="00796F38" w:rsidP="00796F38">
      <w:pPr>
        <w:rPr>
          <w:szCs w:val="20"/>
        </w:rPr>
      </w:pPr>
    </w:p>
    <w:p w:rsidR="00796F38" w:rsidRDefault="00796F38" w:rsidP="00796F38">
      <w:pPr>
        <w:rPr>
          <w:szCs w:val="20"/>
        </w:rPr>
      </w:pPr>
      <w:r w:rsidRPr="009176ED">
        <w:rPr>
          <w:szCs w:val="20"/>
        </w:rPr>
        <w:t xml:space="preserve">Den strategiske satsningen på innovasjon ved </w:t>
      </w:r>
      <w:proofErr w:type="spellStart"/>
      <w:r w:rsidRPr="009176ED">
        <w:rPr>
          <w:szCs w:val="20"/>
        </w:rPr>
        <w:t>SiV</w:t>
      </w:r>
      <w:proofErr w:type="spellEnd"/>
      <w:r w:rsidRPr="009176ED">
        <w:rPr>
          <w:szCs w:val="20"/>
        </w:rPr>
        <w:t xml:space="preserve"> vil øke ytterligere i årene som kommer, for å møte både brukernes behov og samfunnets behov for økt verdiskapning. </w:t>
      </w:r>
    </w:p>
    <w:p w:rsidR="00796F38" w:rsidRDefault="00796F38" w:rsidP="00796F38">
      <w:pPr>
        <w:rPr>
          <w:szCs w:val="20"/>
        </w:rPr>
      </w:pPr>
    </w:p>
    <w:p w:rsidR="00796F38" w:rsidRDefault="00796F38" w:rsidP="00796F38">
      <w:pPr>
        <w:rPr>
          <w:szCs w:val="20"/>
        </w:rPr>
      </w:pPr>
      <w:r w:rsidRPr="009176ED">
        <w:rPr>
          <w:szCs w:val="20"/>
        </w:rPr>
        <w:t xml:space="preserve">Brukermedvirkning er sentral i innovasjonsprosjektene, og </w:t>
      </w:r>
      <w:proofErr w:type="spellStart"/>
      <w:r w:rsidRPr="009176ED">
        <w:rPr>
          <w:szCs w:val="20"/>
        </w:rPr>
        <w:t>SiV</w:t>
      </w:r>
      <w:proofErr w:type="spellEnd"/>
      <w:r w:rsidRPr="009176ED">
        <w:rPr>
          <w:szCs w:val="20"/>
        </w:rPr>
        <w:t xml:space="preserve"> fortsetter arbeidet med utvikling, utprøving og nyttevurdering av digitale løsninger for </w:t>
      </w:r>
      <w:proofErr w:type="spellStart"/>
      <w:r w:rsidRPr="009176ED">
        <w:rPr>
          <w:szCs w:val="20"/>
        </w:rPr>
        <w:t>hjemmeoppfølging</w:t>
      </w:r>
      <w:proofErr w:type="spellEnd"/>
      <w:r w:rsidRPr="009176ED">
        <w:rPr>
          <w:szCs w:val="20"/>
        </w:rPr>
        <w:t xml:space="preserve"> og tjenesteinnovasjonsprosjekter knyttet til sykehusets strategiske satsnings- og utfordringsområder. </w:t>
      </w:r>
    </w:p>
    <w:p w:rsidR="00796F38" w:rsidRDefault="00796F38" w:rsidP="00796F38">
      <w:pPr>
        <w:rPr>
          <w:b/>
          <w:smallCaps/>
          <w:color w:val="000000"/>
          <w:szCs w:val="20"/>
          <w:u w:val="single"/>
        </w:rPr>
      </w:pPr>
    </w:p>
    <w:p w:rsidR="00796F38" w:rsidRDefault="00796F38" w:rsidP="00796F38">
      <w:pPr>
        <w:rPr>
          <w:b/>
          <w:smallCaps/>
          <w:color w:val="000000"/>
          <w:szCs w:val="20"/>
          <w:u w:val="single"/>
        </w:rPr>
      </w:pPr>
    </w:p>
    <w:p w:rsidR="00796F38" w:rsidRPr="003C49D3" w:rsidRDefault="00796F38" w:rsidP="00796F38">
      <w:pPr>
        <w:rPr>
          <w:smallCaps/>
          <w:color w:val="000000"/>
          <w:sz w:val="24"/>
          <w:szCs w:val="20"/>
          <w:u w:val="single"/>
        </w:rPr>
      </w:pPr>
      <w:r w:rsidRPr="003C49D3">
        <w:rPr>
          <w:smallCaps/>
          <w:color w:val="000000"/>
          <w:sz w:val="24"/>
          <w:szCs w:val="20"/>
          <w:u w:val="single"/>
        </w:rPr>
        <w:t>Økonomisk bærekraft</w:t>
      </w:r>
    </w:p>
    <w:p w:rsidR="00796F38" w:rsidRPr="0094003D" w:rsidRDefault="00796F38" w:rsidP="00796F38">
      <w:pPr>
        <w:rPr>
          <w:szCs w:val="20"/>
        </w:rPr>
      </w:pPr>
    </w:p>
    <w:p w:rsidR="00796F38" w:rsidRPr="00816654" w:rsidRDefault="00796F38" w:rsidP="00796F38">
      <w:pPr>
        <w:rPr>
          <w:szCs w:val="20"/>
          <w:u w:val="single"/>
        </w:rPr>
      </w:pPr>
      <w:r>
        <w:rPr>
          <w:szCs w:val="20"/>
          <w:u w:val="single"/>
        </w:rPr>
        <w:t>Generelt</w:t>
      </w:r>
    </w:p>
    <w:p w:rsidR="00796F38" w:rsidRDefault="00796F38" w:rsidP="00796F38">
      <w:pPr>
        <w:rPr>
          <w:szCs w:val="20"/>
        </w:rPr>
      </w:pPr>
      <w:r w:rsidRPr="0094003D">
        <w:rPr>
          <w:szCs w:val="20"/>
        </w:rPr>
        <w:t xml:space="preserve">De fire regionale helseforetakene finansieres gjennom statsbudsjettet, og hvert RHF har ansvar for å fordele midler i sin region.  </w:t>
      </w:r>
      <w:r>
        <w:rPr>
          <w:szCs w:val="20"/>
        </w:rPr>
        <w:t>Stortinget</w:t>
      </w:r>
      <w:r w:rsidRPr="009176ED">
        <w:rPr>
          <w:szCs w:val="20"/>
        </w:rPr>
        <w:t xml:space="preserve"> </w:t>
      </w:r>
      <w:r w:rsidRPr="0094003D">
        <w:rPr>
          <w:szCs w:val="20"/>
        </w:rPr>
        <w:t>tildele</w:t>
      </w:r>
      <w:r>
        <w:rPr>
          <w:szCs w:val="20"/>
        </w:rPr>
        <w:t>r</w:t>
      </w:r>
      <w:r w:rsidRPr="0094003D">
        <w:rPr>
          <w:szCs w:val="20"/>
        </w:rPr>
        <w:t xml:space="preserve"> </w:t>
      </w:r>
      <w:r>
        <w:rPr>
          <w:szCs w:val="20"/>
        </w:rPr>
        <w:t>m</w:t>
      </w:r>
      <w:r w:rsidRPr="0094003D">
        <w:rPr>
          <w:szCs w:val="20"/>
        </w:rPr>
        <w:t>idler til drift og investeringer sam</w:t>
      </w:r>
      <w:r>
        <w:rPr>
          <w:szCs w:val="20"/>
        </w:rPr>
        <w:t xml:space="preserve">let, </w:t>
      </w:r>
      <w:r w:rsidRPr="0094003D">
        <w:rPr>
          <w:szCs w:val="20"/>
        </w:rPr>
        <w:t xml:space="preserve">og det er opp til det </w:t>
      </w:r>
      <w:r>
        <w:rPr>
          <w:szCs w:val="20"/>
        </w:rPr>
        <w:t>regional</w:t>
      </w:r>
      <w:r w:rsidRPr="0094003D">
        <w:rPr>
          <w:szCs w:val="20"/>
        </w:rPr>
        <w:t>e helseforetak å sikre en bær</w:t>
      </w:r>
      <w:r>
        <w:rPr>
          <w:szCs w:val="20"/>
        </w:rPr>
        <w:t>ekraftig øko</w:t>
      </w:r>
      <w:r w:rsidRPr="0094003D">
        <w:rPr>
          <w:szCs w:val="20"/>
        </w:rPr>
        <w:t>nomi gjennom en riktig fordeling mellom drifts- og</w:t>
      </w:r>
      <w:r>
        <w:rPr>
          <w:szCs w:val="20"/>
        </w:rPr>
        <w:t xml:space="preserve"> investeringsmidler over tid. Til byggeprosjekter over 500 </w:t>
      </w:r>
      <w:proofErr w:type="spellStart"/>
      <w:r>
        <w:rPr>
          <w:szCs w:val="20"/>
        </w:rPr>
        <w:t>mill</w:t>
      </w:r>
      <w:proofErr w:type="spellEnd"/>
      <w:r>
        <w:rPr>
          <w:szCs w:val="20"/>
        </w:rPr>
        <w:t xml:space="preserve"> kr kan det regionale helseforetaket søke om lån som skal nedbetales i byggets gjennomsnittlige levetid.</w:t>
      </w:r>
    </w:p>
    <w:p w:rsidR="00796F38" w:rsidRDefault="00796F38" w:rsidP="00796F38">
      <w:pPr>
        <w:rPr>
          <w:szCs w:val="20"/>
        </w:rPr>
      </w:pPr>
    </w:p>
    <w:p w:rsidR="00796F38" w:rsidRDefault="00796F38" w:rsidP="00796F38">
      <w:pPr>
        <w:rPr>
          <w:szCs w:val="20"/>
        </w:rPr>
      </w:pPr>
      <w:r>
        <w:rPr>
          <w:szCs w:val="20"/>
        </w:rPr>
        <w:t>I utgangs</w:t>
      </w:r>
      <w:r w:rsidRPr="0094003D">
        <w:rPr>
          <w:szCs w:val="20"/>
        </w:rPr>
        <w:t>punktet er det for spesialisthelsetjenesten som for alle andre</w:t>
      </w:r>
      <w:r>
        <w:rPr>
          <w:szCs w:val="20"/>
        </w:rPr>
        <w:t>;</w:t>
      </w:r>
      <w:r w:rsidRPr="0094003D">
        <w:rPr>
          <w:szCs w:val="20"/>
        </w:rPr>
        <w:t xml:space="preserve"> likviditet tilsvarende avskrivningskostnaden kan benyttes til investeringer.  Skal man investere mer, må man skape den likviditeten gjennom overskudd i driften.  Litt forenklet kan man si at det er ingen annen grunn til at helseforetak går med overskudd enn å skaffe likviditet til investeringer.  Det ligger i forutsetningene for tildelingen av midler</w:t>
      </w:r>
      <w:r>
        <w:rPr>
          <w:szCs w:val="20"/>
        </w:rPr>
        <w:t>,</w:t>
      </w:r>
      <w:r w:rsidRPr="0094003D">
        <w:rPr>
          <w:szCs w:val="20"/>
        </w:rPr>
        <w:t xml:space="preserve"> at </w:t>
      </w:r>
      <w:r>
        <w:rPr>
          <w:szCs w:val="20"/>
        </w:rPr>
        <w:t>tildelte midler over tid skal benyttes i sin helhet til enten</w:t>
      </w:r>
      <w:r w:rsidRPr="0094003D">
        <w:rPr>
          <w:szCs w:val="20"/>
        </w:rPr>
        <w:t xml:space="preserve"> drift eller til investeringer, f</w:t>
      </w:r>
      <w:r>
        <w:rPr>
          <w:szCs w:val="20"/>
        </w:rPr>
        <w:t>or å levere på de krav helseforeta</w:t>
      </w:r>
      <w:r w:rsidRPr="0094003D">
        <w:rPr>
          <w:szCs w:val="20"/>
        </w:rPr>
        <w:t>kene får gjennom det årlige oppdrag- og bestillingsdokumentet.</w:t>
      </w:r>
    </w:p>
    <w:p w:rsidR="00796F38" w:rsidRPr="0094003D" w:rsidRDefault="00796F38" w:rsidP="00796F38">
      <w:pPr>
        <w:rPr>
          <w:szCs w:val="20"/>
        </w:rPr>
      </w:pPr>
    </w:p>
    <w:p w:rsidR="00796F38" w:rsidRDefault="00796F38" w:rsidP="00796F38">
      <w:pPr>
        <w:rPr>
          <w:szCs w:val="20"/>
        </w:rPr>
      </w:pPr>
      <w:r w:rsidRPr="0094003D">
        <w:rPr>
          <w:szCs w:val="20"/>
        </w:rPr>
        <w:t>HSØ finansierer driften i sine HF prinsipielt slik Stortinget finansierer de fire regionale helseforetakene.  Det er en fast del som er avhengig av befolkningstallet og utvalgte demografiske egenskaper ved befolkningen, og det er en variabel del som er avhengig av antall pasienter og hvilk</w:t>
      </w:r>
      <w:r>
        <w:rPr>
          <w:szCs w:val="20"/>
        </w:rPr>
        <w:t>en type pasienter HF-ene til en</w:t>
      </w:r>
      <w:r w:rsidRPr="0094003D">
        <w:rPr>
          <w:szCs w:val="20"/>
        </w:rPr>
        <w:t>hver tid behandler.</w:t>
      </w:r>
      <w:r>
        <w:rPr>
          <w:szCs w:val="20"/>
        </w:rPr>
        <w:t xml:space="preserve">  For somatiske pasienter finansieres en høyere variabel andel av gjennomsnittskostnaden med variabel inntekt for pasienter innenfor psykiatri og rus. I forslag til statsbudsjett 2024 er det forutsatt at den variable inntekten knyttet til somatiske pasienter fortsetter å være 40%.  Også for psykiatri og rus er det samme andel variabel inntekt som tidligere.</w:t>
      </w:r>
    </w:p>
    <w:p w:rsidR="00796F38" w:rsidRDefault="00796F38" w:rsidP="00796F38">
      <w:pPr>
        <w:rPr>
          <w:szCs w:val="20"/>
        </w:rPr>
      </w:pPr>
    </w:p>
    <w:p w:rsidR="00796F38" w:rsidRDefault="00796F38" w:rsidP="00796F38">
      <w:pPr>
        <w:rPr>
          <w:szCs w:val="20"/>
        </w:rPr>
      </w:pPr>
      <w:r w:rsidRPr="0094003D">
        <w:rPr>
          <w:szCs w:val="20"/>
        </w:rPr>
        <w:t>HSØ gjør flere unntak</w:t>
      </w:r>
      <w:r>
        <w:rPr>
          <w:szCs w:val="20"/>
        </w:rPr>
        <w:t xml:space="preserve"> fra sin generelle økonomimodell.  D</w:t>
      </w:r>
      <w:r w:rsidRPr="0094003D">
        <w:rPr>
          <w:szCs w:val="20"/>
        </w:rPr>
        <w:t xml:space="preserve">et største unntaket fra denne fordelingsmodellen </w:t>
      </w:r>
      <w:r>
        <w:rPr>
          <w:szCs w:val="20"/>
        </w:rPr>
        <w:t>e</w:t>
      </w:r>
      <w:r w:rsidRPr="0094003D">
        <w:rPr>
          <w:szCs w:val="20"/>
        </w:rPr>
        <w:t>r</w:t>
      </w:r>
      <w:r>
        <w:rPr>
          <w:szCs w:val="20"/>
        </w:rPr>
        <w:t xml:space="preserve"> finansieringen av</w:t>
      </w:r>
      <w:r w:rsidRPr="0094003D">
        <w:rPr>
          <w:szCs w:val="20"/>
        </w:rPr>
        <w:t xml:space="preserve"> Oslo Universitetssykehus (OUS).  HSØ har utviklet en egen modell for finansieringen av OUS på bakgrunn av at standard finansieringsmodell ikke </w:t>
      </w:r>
      <w:proofErr w:type="spellStart"/>
      <w:r w:rsidRPr="0094003D">
        <w:rPr>
          <w:szCs w:val="20"/>
        </w:rPr>
        <w:t>hensyntar</w:t>
      </w:r>
      <w:proofErr w:type="spellEnd"/>
      <w:r w:rsidRPr="0094003D">
        <w:rPr>
          <w:szCs w:val="20"/>
        </w:rPr>
        <w:t xml:space="preserve"> de økonomiske utfordringene som følger av den </w:t>
      </w:r>
      <w:r w:rsidRPr="0094003D">
        <w:rPr>
          <w:szCs w:val="20"/>
        </w:rPr>
        <w:lastRenderedPageBreak/>
        <w:t>oppgavedeling</w:t>
      </w:r>
      <w:r>
        <w:rPr>
          <w:szCs w:val="20"/>
        </w:rPr>
        <w:t>en</w:t>
      </w:r>
      <w:r w:rsidRPr="0094003D">
        <w:rPr>
          <w:szCs w:val="20"/>
        </w:rPr>
        <w:t xml:space="preserve"> som er mellom OUS og øvrige HF i HSØ, og også mellom OUS og de tre øvrige RHF-ene.</w:t>
      </w:r>
    </w:p>
    <w:p w:rsidR="00796F38" w:rsidRDefault="00796F38" w:rsidP="00796F38">
      <w:pPr>
        <w:rPr>
          <w:szCs w:val="20"/>
        </w:rPr>
      </w:pPr>
    </w:p>
    <w:p w:rsidR="00796F38" w:rsidRPr="0094003D" w:rsidRDefault="00796F38" w:rsidP="00796F38">
      <w:pPr>
        <w:rPr>
          <w:szCs w:val="20"/>
        </w:rPr>
      </w:pPr>
      <w:r>
        <w:rPr>
          <w:szCs w:val="20"/>
        </w:rPr>
        <w:t xml:space="preserve">HSØ arbeider sammen med foretakene, med en ny/revidert inntektsmodell basert på den nye nasjonale modellen som ble innført for 2021.  Ambisjonen er at den nye modellen skal ligge til grunn for fordelingen i ØLP 2025-2028, eventuelt med en overgangsperiode.  Arbeidet ble satt på pause i 2022/2023 da foreløpige beregninger viste det som ble vurdert til å være store omfordelinger.  Det arbeides fortsatt med modellene, men planen er at saken skal opp i HSØ-styret nå i desember slik at vedtaket der ligger til grunn for styresaken om ØLP 2025-2028 på nyåret. Foreløpige beregninger av modellen sammen med signalene fra HSØ, tyder på at overgangen til ny inntektsmodell er nøytral for </w:t>
      </w:r>
      <w:proofErr w:type="spellStart"/>
      <w:r>
        <w:rPr>
          <w:szCs w:val="20"/>
        </w:rPr>
        <w:t>SiV</w:t>
      </w:r>
      <w:proofErr w:type="spellEnd"/>
      <w:r>
        <w:rPr>
          <w:szCs w:val="20"/>
        </w:rPr>
        <w:t xml:space="preserve"> – kanskje noe positiv.  Inntektsmodellen fikk større betydning for foretakenes totalinntekt når den somatisk ISF-prosenten ble redusert i 2023, og vil kunne får enda større betydning dersom ISF-satsen reduseres ytterligere eller fjernes.</w:t>
      </w:r>
    </w:p>
    <w:p w:rsidR="00796F38" w:rsidRPr="0094003D" w:rsidRDefault="00796F38" w:rsidP="00796F38">
      <w:pPr>
        <w:rPr>
          <w:szCs w:val="20"/>
        </w:rPr>
      </w:pPr>
    </w:p>
    <w:p w:rsidR="00796F38" w:rsidRPr="0094003D" w:rsidRDefault="00796F38" w:rsidP="00796F38">
      <w:pPr>
        <w:rPr>
          <w:szCs w:val="20"/>
        </w:rPr>
      </w:pPr>
      <w:r w:rsidRPr="0094003D">
        <w:rPr>
          <w:szCs w:val="20"/>
        </w:rPr>
        <w:t xml:space="preserve">For investeringene har HSØ valgt en modell der </w:t>
      </w:r>
      <w:r>
        <w:rPr>
          <w:szCs w:val="20"/>
        </w:rPr>
        <w:t>HSØ</w:t>
      </w:r>
      <w:r w:rsidRPr="0094003D">
        <w:rPr>
          <w:szCs w:val="20"/>
        </w:rPr>
        <w:t xml:space="preserve"> holder tilbake deler av likviditeten knyttet til avskrivningskostnaden fra HF-ene for å finansiere investeringer i det som betegnes </w:t>
      </w:r>
      <w:r>
        <w:rPr>
          <w:szCs w:val="20"/>
        </w:rPr>
        <w:t>som fellesprosjekter.  Det er to</w:t>
      </w:r>
      <w:r w:rsidRPr="0094003D">
        <w:rPr>
          <w:szCs w:val="20"/>
        </w:rPr>
        <w:t xml:space="preserve"> grupper fellesprosjekter: Store bygge</w:t>
      </w:r>
      <w:r>
        <w:rPr>
          <w:szCs w:val="20"/>
        </w:rPr>
        <w:t>-</w:t>
      </w:r>
      <w:r w:rsidRPr="0094003D">
        <w:rPr>
          <w:szCs w:val="20"/>
        </w:rPr>
        <w:t xml:space="preserve">prosjekter og felles IKT-løsninger.  Det er en løpende vurdering av hvilke bygg og IKT-satsinger som hører inn under disse gruppene.  Det er som hovedregel bygge-prosjekter større enn 500 </w:t>
      </w:r>
      <w:proofErr w:type="spellStart"/>
      <w:r w:rsidRPr="0094003D">
        <w:rPr>
          <w:szCs w:val="20"/>
        </w:rPr>
        <w:t>mill</w:t>
      </w:r>
      <w:proofErr w:type="spellEnd"/>
      <w:r w:rsidRPr="0094003D">
        <w:rPr>
          <w:szCs w:val="20"/>
        </w:rPr>
        <w:t xml:space="preserve"> kr som blir fellesprosjekter.  </w:t>
      </w:r>
      <w:proofErr w:type="spellStart"/>
      <w:r w:rsidRPr="0094003D">
        <w:rPr>
          <w:szCs w:val="20"/>
        </w:rPr>
        <w:t>T</w:t>
      </w:r>
      <w:r>
        <w:rPr>
          <w:szCs w:val="20"/>
        </w:rPr>
        <w:t>ønsbergprosjektet</w:t>
      </w:r>
      <w:proofErr w:type="spellEnd"/>
      <w:r w:rsidRPr="0094003D">
        <w:rPr>
          <w:szCs w:val="20"/>
        </w:rPr>
        <w:t xml:space="preserve"> </w:t>
      </w:r>
      <w:r>
        <w:rPr>
          <w:szCs w:val="20"/>
        </w:rPr>
        <w:t xml:space="preserve">(TP) </w:t>
      </w:r>
      <w:r w:rsidRPr="0094003D">
        <w:rPr>
          <w:szCs w:val="20"/>
        </w:rPr>
        <w:t>er et slikt prosjekt.</w:t>
      </w:r>
      <w:r>
        <w:rPr>
          <w:szCs w:val="20"/>
        </w:rPr>
        <w:t xml:space="preserve">  Det at HSØ holder tilbake </w:t>
      </w:r>
      <w:r w:rsidRPr="0094003D">
        <w:rPr>
          <w:szCs w:val="20"/>
        </w:rPr>
        <w:t>likviditet betyr</w:t>
      </w:r>
      <w:r>
        <w:rPr>
          <w:szCs w:val="20"/>
        </w:rPr>
        <w:t xml:space="preserve"> i praksis</w:t>
      </w:r>
      <w:r w:rsidRPr="0094003D">
        <w:rPr>
          <w:szCs w:val="20"/>
        </w:rPr>
        <w:t xml:space="preserve"> at alle HF i HSØ må gå med overskudd for å skaffe tilstrekkelig likviditet til </w:t>
      </w:r>
      <w:r>
        <w:rPr>
          <w:szCs w:val="20"/>
        </w:rPr>
        <w:t>sine egne og til prioriterte felles</w:t>
      </w:r>
      <w:r w:rsidRPr="0094003D">
        <w:rPr>
          <w:szCs w:val="20"/>
        </w:rPr>
        <w:t xml:space="preserve"> investeringer </w:t>
      </w:r>
      <w:r>
        <w:rPr>
          <w:szCs w:val="20"/>
        </w:rPr>
        <w:t>slik</w:t>
      </w:r>
      <w:r w:rsidRPr="0094003D">
        <w:rPr>
          <w:szCs w:val="20"/>
        </w:rPr>
        <w:t xml:space="preserve"> at </w:t>
      </w:r>
      <w:r>
        <w:rPr>
          <w:szCs w:val="20"/>
        </w:rPr>
        <w:t xml:space="preserve">foretaket og </w:t>
      </w:r>
      <w:r w:rsidRPr="0094003D">
        <w:rPr>
          <w:szCs w:val="20"/>
        </w:rPr>
        <w:t>foretak</w:t>
      </w:r>
      <w:r>
        <w:rPr>
          <w:szCs w:val="20"/>
        </w:rPr>
        <w:t>sgruppen</w:t>
      </w:r>
      <w:r w:rsidRPr="0094003D">
        <w:rPr>
          <w:szCs w:val="20"/>
        </w:rPr>
        <w:t xml:space="preserve"> opprettholde</w:t>
      </w:r>
      <w:r>
        <w:rPr>
          <w:szCs w:val="20"/>
        </w:rPr>
        <w:t>r</w:t>
      </w:r>
      <w:r w:rsidRPr="0094003D">
        <w:rPr>
          <w:szCs w:val="20"/>
        </w:rPr>
        <w:t xml:space="preserve"> en bærekraftig økonomisk utvikling</w:t>
      </w:r>
      <w:r>
        <w:rPr>
          <w:szCs w:val="20"/>
        </w:rPr>
        <w:t xml:space="preserve"> over tid</w:t>
      </w:r>
      <w:r w:rsidRPr="0094003D">
        <w:rPr>
          <w:szCs w:val="20"/>
        </w:rPr>
        <w:t>.</w:t>
      </w:r>
    </w:p>
    <w:p w:rsidR="00796F38" w:rsidRPr="0094003D" w:rsidRDefault="00796F38" w:rsidP="00796F38">
      <w:pPr>
        <w:rPr>
          <w:szCs w:val="20"/>
        </w:rPr>
      </w:pPr>
    </w:p>
    <w:p w:rsidR="00796F38" w:rsidRDefault="00796F38" w:rsidP="00796F38">
      <w:pPr>
        <w:rPr>
          <w:szCs w:val="20"/>
        </w:rPr>
      </w:pPr>
      <w:r w:rsidRPr="0094003D">
        <w:rPr>
          <w:szCs w:val="20"/>
        </w:rPr>
        <w:t xml:space="preserve">I hovedsak er det to måter å øke likviditeten </w:t>
      </w:r>
      <w:r>
        <w:rPr>
          <w:szCs w:val="20"/>
        </w:rPr>
        <w:t>for</w:t>
      </w:r>
      <w:r w:rsidRPr="0094003D">
        <w:rPr>
          <w:szCs w:val="20"/>
        </w:rPr>
        <w:t xml:space="preserve"> det regionale helseforetaket.  Det ene er å dele ut mindre midler til foretakene </w:t>
      </w:r>
      <w:r>
        <w:rPr>
          <w:szCs w:val="20"/>
        </w:rPr>
        <w:t>for å</w:t>
      </w:r>
      <w:r w:rsidRPr="0094003D">
        <w:rPr>
          <w:szCs w:val="20"/>
        </w:rPr>
        <w:t xml:space="preserve"> øke overskuddet i selve </w:t>
      </w:r>
      <w:r>
        <w:rPr>
          <w:szCs w:val="20"/>
        </w:rPr>
        <w:t xml:space="preserve">driften av </w:t>
      </w:r>
      <w:r w:rsidRPr="0094003D">
        <w:rPr>
          <w:szCs w:val="20"/>
        </w:rPr>
        <w:t>det regionale foretaket.</w:t>
      </w:r>
      <w:r>
        <w:rPr>
          <w:szCs w:val="20"/>
        </w:rPr>
        <w:t xml:space="preserve">  Dette er hvert år argumentet når HSØ beholder en andel av vekstmidlene RHF-et får tildelt gjennom statsbudsjettet. Foreløpige signaler tilsier at HSØ ikke kommer til å holde noe tilbake av de vekstmidlene som er ligger i forslag til statsbudsjett 2024.</w:t>
      </w:r>
      <w:r w:rsidRPr="0094003D">
        <w:rPr>
          <w:szCs w:val="20"/>
        </w:rPr>
        <w:t xml:space="preserve">  Det andre er å holde tilbake en høyere andel av likviditeten knytt</w:t>
      </w:r>
      <w:r>
        <w:rPr>
          <w:szCs w:val="20"/>
        </w:rPr>
        <w:t>et til foretakenes avskrivnings</w:t>
      </w:r>
      <w:r w:rsidRPr="0094003D">
        <w:rPr>
          <w:szCs w:val="20"/>
        </w:rPr>
        <w:t>kostnad.  Denne delen har vært stabil de siste årene.</w:t>
      </w:r>
    </w:p>
    <w:p w:rsidR="00796F38" w:rsidRDefault="00796F38" w:rsidP="00796F38">
      <w:pPr>
        <w:rPr>
          <w:szCs w:val="20"/>
        </w:rPr>
      </w:pPr>
    </w:p>
    <w:p w:rsidR="00796F38" w:rsidRPr="00BC64BA" w:rsidRDefault="00796F38" w:rsidP="00796F38">
      <w:pPr>
        <w:rPr>
          <w:szCs w:val="20"/>
        </w:rPr>
      </w:pPr>
      <w:r w:rsidRPr="00BC64BA">
        <w:rPr>
          <w:szCs w:val="20"/>
        </w:rPr>
        <w:t>Det at HSØ i flere år har holdt tilbake en andel av de vekstmidlene som blir tildelt i statsbudsjettet sammen med at statsbudsjettet legger en marginalkostnadstankegang</w:t>
      </w:r>
      <w:r>
        <w:rPr>
          <w:szCs w:val="20"/>
        </w:rPr>
        <w:t xml:space="preserve"> (80%)</w:t>
      </w:r>
      <w:r w:rsidRPr="00BC64BA">
        <w:rPr>
          <w:szCs w:val="20"/>
        </w:rPr>
        <w:t xml:space="preserve"> til grunn for finansieringen av aktivitetsvekst</w:t>
      </w:r>
      <w:r>
        <w:rPr>
          <w:szCs w:val="20"/>
        </w:rPr>
        <w:t xml:space="preserve">, </w:t>
      </w:r>
      <w:r w:rsidRPr="00BC64BA">
        <w:rPr>
          <w:szCs w:val="20"/>
        </w:rPr>
        <w:t>gjør at foretakene over tid får utfordringer med å finansiere den økte aktiviteten.  Marginaltilnærmingen kan fungere godt over en kortere periode, men nå</w:t>
      </w:r>
      <w:r>
        <w:rPr>
          <w:szCs w:val="20"/>
        </w:rPr>
        <w:t>r</w:t>
      </w:r>
      <w:r w:rsidRPr="00BC64BA">
        <w:rPr>
          <w:szCs w:val="20"/>
        </w:rPr>
        <w:t xml:space="preserve"> det</w:t>
      </w:r>
      <w:r>
        <w:rPr>
          <w:szCs w:val="20"/>
        </w:rPr>
        <w:t>te prinsippet brukes</w:t>
      </w:r>
      <w:r w:rsidRPr="00BC64BA">
        <w:rPr>
          <w:szCs w:val="20"/>
        </w:rPr>
        <w:t xml:space="preserve"> over </w:t>
      </w:r>
      <w:r>
        <w:rPr>
          <w:szCs w:val="20"/>
        </w:rPr>
        <w:t>fler</w:t>
      </w:r>
      <w:r w:rsidRPr="00BC64BA">
        <w:rPr>
          <w:szCs w:val="20"/>
        </w:rPr>
        <w:t>e år</w:t>
      </w:r>
      <w:r>
        <w:rPr>
          <w:szCs w:val="20"/>
        </w:rPr>
        <w:t>,</w:t>
      </w:r>
      <w:r w:rsidRPr="00BC64BA">
        <w:rPr>
          <w:szCs w:val="20"/>
        </w:rPr>
        <w:t xml:space="preserve"> får foretakene </w:t>
      </w:r>
      <w:r>
        <w:rPr>
          <w:szCs w:val="20"/>
        </w:rPr>
        <w:t>manglende</w:t>
      </w:r>
      <w:r w:rsidRPr="00BC64BA">
        <w:rPr>
          <w:szCs w:val="20"/>
        </w:rPr>
        <w:t xml:space="preserve"> finansiering av trappevise kostnader, f.eks. som det å ta i bruk et større og mer kostbart areal.</w:t>
      </w:r>
    </w:p>
    <w:p w:rsidR="00796F38" w:rsidRDefault="00796F38" w:rsidP="00796F38">
      <w:pPr>
        <w:rPr>
          <w:szCs w:val="20"/>
          <w:u w:val="single"/>
        </w:rPr>
      </w:pPr>
    </w:p>
    <w:p w:rsidR="00796F38" w:rsidRPr="00816654" w:rsidRDefault="00796F38" w:rsidP="00796F38">
      <w:pPr>
        <w:rPr>
          <w:szCs w:val="20"/>
          <w:u w:val="single"/>
        </w:rPr>
      </w:pPr>
      <w:r>
        <w:rPr>
          <w:szCs w:val="20"/>
          <w:u w:val="single"/>
        </w:rPr>
        <w:t xml:space="preserve">Status økonomisk bærekraft i </w:t>
      </w:r>
      <w:proofErr w:type="spellStart"/>
      <w:r>
        <w:rPr>
          <w:szCs w:val="20"/>
          <w:u w:val="single"/>
        </w:rPr>
        <w:t>SiV</w:t>
      </w:r>
      <w:proofErr w:type="spellEnd"/>
    </w:p>
    <w:p w:rsidR="00796F38" w:rsidRPr="0094003D" w:rsidRDefault="00796F38" w:rsidP="00796F38">
      <w:pPr>
        <w:rPr>
          <w:szCs w:val="20"/>
        </w:rPr>
      </w:pPr>
      <w:r w:rsidRPr="0094003D">
        <w:rPr>
          <w:szCs w:val="20"/>
        </w:rPr>
        <w:t xml:space="preserve">Etter direktørens vurdering har </w:t>
      </w:r>
      <w:proofErr w:type="spellStart"/>
      <w:r w:rsidRPr="0094003D">
        <w:rPr>
          <w:szCs w:val="20"/>
        </w:rPr>
        <w:t>SiV</w:t>
      </w:r>
      <w:proofErr w:type="spellEnd"/>
      <w:r w:rsidRPr="0094003D">
        <w:rPr>
          <w:szCs w:val="20"/>
        </w:rPr>
        <w:t xml:space="preserve"> </w:t>
      </w:r>
      <w:r>
        <w:rPr>
          <w:szCs w:val="20"/>
        </w:rPr>
        <w:t>i mer enn ti</w:t>
      </w:r>
      <w:r w:rsidRPr="0094003D">
        <w:rPr>
          <w:szCs w:val="20"/>
        </w:rPr>
        <w:t xml:space="preserve"> år hatt en bærekraftig økonomi</w:t>
      </w:r>
      <w:r>
        <w:rPr>
          <w:szCs w:val="20"/>
        </w:rPr>
        <w:t>,</w:t>
      </w:r>
      <w:r w:rsidRPr="0094003D">
        <w:rPr>
          <w:szCs w:val="20"/>
        </w:rPr>
        <w:t xml:space="preserve"> og gjort sunn</w:t>
      </w:r>
      <w:r>
        <w:rPr>
          <w:szCs w:val="20"/>
        </w:rPr>
        <w:t>e</w:t>
      </w:r>
      <w:r w:rsidRPr="0094003D">
        <w:rPr>
          <w:szCs w:val="20"/>
        </w:rPr>
        <w:t xml:space="preserve"> vurdering</w:t>
      </w:r>
      <w:r>
        <w:rPr>
          <w:szCs w:val="20"/>
        </w:rPr>
        <w:t>er</w:t>
      </w:r>
      <w:r w:rsidRPr="0094003D">
        <w:rPr>
          <w:szCs w:val="20"/>
        </w:rPr>
        <w:t xml:space="preserve"> av fordeling av midler mellom drift og investeringer.  </w:t>
      </w:r>
      <w:proofErr w:type="spellStart"/>
      <w:r w:rsidRPr="0094003D">
        <w:rPr>
          <w:szCs w:val="20"/>
        </w:rPr>
        <w:t>SiV</w:t>
      </w:r>
      <w:proofErr w:type="spellEnd"/>
      <w:r w:rsidRPr="0094003D">
        <w:rPr>
          <w:szCs w:val="20"/>
        </w:rPr>
        <w:t xml:space="preserve"> har nådd budsjetterte resultat (med et relativt lit</w:t>
      </w:r>
      <w:r>
        <w:rPr>
          <w:szCs w:val="20"/>
        </w:rPr>
        <w:t>e</w:t>
      </w:r>
      <w:r w:rsidRPr="0094003D">
        <w:rPr>
          <w:szCs w:val="20"/>
        </w:rPr>
        <w:t xml:space="preserve"> unntak i 2018) og gjennom </w:t>
      </w:r>
      <w:r>
        <w:rPr>
          <w:szCs w:val="20"/>
        </w:rPr>
        <w:t xml:space="preserve">dette </w:t>
      </w:r>
      <w:r w:rsidRPr="0094003D">
        <w:rPr>
          <w:szCs w:val="20"/>
        </w:rPr>
        <w:t>lagt til rette for bærekraftig</w:t>
      </w:r>
      <w:r>
        <w:rPr>
          <w:szCs w:val="20"/>
        </w:rPr>
        <w:t>e</w:t>
      </w:r>
      <w:r w:rsidRPr="0094003D">
        <w:rPr>
          <w:szCs w:val="20"/>
        </w:rPr>
        <w:t xml:space="preserve"> investeringsnivå.</w:t>
      </w:r>
    </w:p>
    <w:p w:rsidR="00796F38" w:rsidRPr="0094003D" w:rsidRDefault="00796F38" w:rsidP="00796F38">
      <w:pPr>
        <w:rPr>
          <w:szCs w:val="20"/>
        </w:rPr>
      </w:pPr>
    </w:p>
    <w:p w:rsidR="00796F38" w:rsidRDefault="00796F38" w:rsidP="00796F38">
      <w:pPr>
        <w:rPr>
          <w:szCs w:val="20"/>
        </w:rPr>
      </w:pPr>
      <w:proofErr w:type="spellStart"/>
      <w:r w:rsidRPr="0094003D">
        <w:rPr>
          <w:szCs w:val="20"/>
        </w:rPr>
        <w:t>SiV</w:t>
      </w:r>
      <w:proofErr w:type="spellEnd"/>
      <w:r w:rsidRPr="0094003D">
        <w:rPr>
          <w:szCs w:val="20"/>
        </w:rPr>
        <w:t xml:space="preserve"> </w:t>
      </w:r>
      <w:r>
        <w:rPr>
          <w:szCs w:val="20"/>
        </w:rPr>
        <w:t>arbeidet over år med en</w:t>
      </w:r>
      <w:r w:rsidRPr="0094003D">
        <w:rPr>
          <w:szCs w:val="20"/>
        </w:rPr>
        <w:t xml:space="preserve"> langsiktig plan for å håndtere økte avskrivnings- og rentekostnader som følge av T</w:t>
      </w:r>
      <w:r>
        <w:rPr>
          <w:szCs w:val="20"/>
        </w:rPr>
        <w:t>P</w:t>
      </w:r>
      <w:r w:rsidRPr="0094003D">
        <w:rPr>
          <w:szCs w:val="20"/>
        </w:rPr>
        <w:t>.  Disse kostnadene øk</w:t>
      </w:r>
      <w:r>
        <w:rPr>
          <w:szCs w:val="20"/>
        </w:rPr>
        <w:t>te</w:t>
      </w:r>
      <w:r w:rsidRPr="0094003D">
        <w:rPr>
          <w:szCs w:val="20"/>
        </w:rPr>
        <w:t xml:space="preserve"> </w:t>
      </w:r>
      <w:r>
        <w:rPr>
          <w:szCs w:val="20"/>
        </w:rPr>
        <w:t>da</w:t>
      </w:r>
      <w:r w:rsidRPr="0094003D">
        <w:rPr>
          <w:szCs w:val="20"/>
        </w:rPr>
        <w:t xml:space="preserve"> psykiatribygget </w:t>
      </w:r>
      <w:r>
        <w:rPr>
          <w:szCs w:val="20"/>
        </w:rPr>
        <w:t xml:space="preserve">ble </w:t>
      </w:r>
      <w:r w:rsidRPr="0094003D">
        <w:rPr>
          <w:szCs w:val="20"/>
        </w:rPr>
        <w:t>ta</w:t>
      </w:r>
      <w:r>
        <w:rPr>
          <w:szCs w:val="20"/>
        </w:rPr>
        <w:t>tt i bruk</w:t>
      </w:r>
      <w:r w:rsidRPr="0094003D">
        <w:rPr>
          <w:szCs w:val="20"/>
        </w:rPr>
        <w:t xml:space="preserve">, men hovedtyngden av </w:t>
      </w:r>
      <w:r>
        <w:rPr>
          <w:szCs w:val="20"/>
        </w:rPr>
        <w:t>disse kostnadene</w:t>
      </w:r>
      <w:r w:rsidRPr="0094003D">
        <w:rPr>
          <w:szCs w:val="20"/>
        </w:rPr>
        <w:t xml:space="preserve"> kom</w:t>
      </w:r>
      <w:r>
        <w:rPr>
          <w:szCs w:val="20"/>
        </w:rPr>
        <w:t xml:space="preserve"> i slutten av 2021 og har helårseffekt i 2022</w:t>
      </w:r>
      <w:r w:rsidRPr="0094003D">
        <w:rPr>
          <w:szCs w:val="20"/>
        </w:rPr>
        <w:t xml:space="preserve">.  </w:t>
      </w:r>
      <w:proofErr w:type="spellStart"/>
      <w:r w:rsidRPr="0094003D">
        <w:rPr>
          <w:szCs w:val="20"/>
        </w:rPr>
        <w:t>T</w:t>
      </w:r>
      <w:r>
        <w:rPr>
          <w:szCs w:val="20"/>
        </w:rPr>
        <w:t>ønsbergprosjektet</w:t>
      </w:r>
      <w:proofErr w:type="spellEnd"/>
      <w:r>
        <w:rPr>
          <w:szCs w:val="20"/>
        </w:rPr>
        <w:t xml:space="preserve"> som byggeprosjekt er helt i sluttfasen nå når A- og B-blokka er revet, «Nære kontorer» er tatt i bruk og parken utenfor er tilnærmet ferdig. De økte renta- og avskrivningskostnadene ble innarbeidet i budsjettene fra 2019 og vil bli fullført </w:t>
      </w:r>
      <w:r>
        <w:rPr>
          <w:szCs w:val="20"/>
        </w:rPr>
        <w:lastRenderedPageBreak/>
        <w:t xml:space="preserve">i 2024-budsjettet.  Det budsjetterte resultatet i 2018 på 120 </w:t>
      </w:r>
      <w:proofErr w:type="spellStart"/>
      <w:r>
        <w:rPr>
          <w:szCs w:val="20"/>
        </w:rPr>
        <w:t>mill</w:t>
      </w:r>
      <w:proofErr w:type="spellEnd"/>
      <w:r>
        <w:rPr>
          <w:szCs w:val="20"/>
        </w:rPr>
        <w:t xml:space="preserve"> kr har gjennom denne perioden blitt redusert til et budsjettert resultat i 2024 på 20 </w:t>
      </w:r>
      <w:proofErr w:type="spellStart"/>
      <w:r>
        <w:rPr>
          <w:szCs w:val="20"/>
        </w:rPr>
        <w:t>mill</w:t>
      </w:r>
      <w:proofErr w:type="spellEnd"/>
      <w:r>
        <w:rPr>
          <w:szCs w:val="20"/>
        </w:rPr>
        <w:t xml:space="preserve"> kr.</w:t>
      </w:r>
    </w:p>
    <w:p w:rsidR="00796F38" w:rsidRDefault="00796F38" w:rsidP="00796F38">
      <w:pPr>
        <w:rPr>
          <w:szCs w:val="20"/>
        </w:rPr>
      </w:pPr>
    </w:p>
    <w:p w:rsidR="00796F38" w:rsidRDefault="00796F38" w:rsidP="00796F38">
      <w:pPr>
        <w:rPr>
          <w:szCs w:val="20"/>
        </w:rPr>
      </w:pPr>
      <w:r>
        <w:rPr>
          <w:szCs w:val="20"/>
        </w:rPr>
        <w:t xml:space="preserve">Klinikkene hadde lavere budsjettutfordring i 2021-2024 </w:t>
      </w:r>
      <w:r w:rsidRPr="00B06E64">
        <w:rPr>
          <w:szCs w:val="20"/>
        </w:rPr>
        <w:t>enn tidligere år</w:t>
      </w:r>
      <w:r>
        <w:rPr>
          <w:szCs w:val="20"/>
        </w:rPr>
        <w:t xml:space="preserve"> da</w:t>
      </w:r>
      <w:r w:rsidRPr="00B06E64">
        <w:rPr>
          <w:szCs w:val="20"/>
        </w:rPr>
        <w:t xml:space="preserve"> det </w:t>
      </w:r>
      <w:r>
        <w:rPr>
          <w:szCs w:val="20"/>
        </w:rPr>
        <w:t>i disse årene ikke har blitt lagt inn y</w:t>
      </w:r>
      <w:r w:rsidRPr="00B06E64">
        <w:rPr>
          <w:szCs w:val="20"/>
        </w:rPr>
        <w:t>tterligere resultatforbedring</w:t>
      </w:r>
      <w:r>
        <w:rPr>
          <w:szCs w:val="20"/>
        </w:rPr>
        <w:t xml:space="preserve"> slik det ble gjort de</w:t>
      </w:r>
      <w:r w:rsidRPr="00B06E64">
        <w:rPr>
          <w:szCs w:val="20"/>
        </w:rPr>
        <w:t xml:space="preserve"> </w:t>
      </w:r>
      <w:r>
        <w:rPr>
          <w:szCs w:val="20"/>
        </w:rPr>
        <w:t>fem</w:t>
      </w:r>
      <w:r w:rsidRPr="00B06E64">
        <w:rPr>
          <w:szCs w:val="20"/>
        </w:rPr>
        <w:t xml:space="preserve"> </w:t>
      </w:r>
      <w:r>
        <w:rPr>
          <w:szCs w:val="20"/>
        </w:rPr>
        <w:t xml:space="preserve">foregående </w:t>
      </w:r>
      <w:r w:rsidRPr="00B06E64">
        <w:rPr>
          <w:szCs w:val="20"/>
        </w:rPr>
        <w:t xml:space="preserve">årene.  Det var planlagt slik fra </w:t>
      </w:r>
      <w:r>
        <w:rPr>
          <w:szCs w:val="20"/>
        </w:rPr>
        <w:t xml:space="preserve">oppstarten av </w:t>
      </w:r>
      <w:proofErr w:type="spellStart"/>
      <w:r>
        <w:rPr>
          <w:szCs w:val="20"/>
        </w:rPr>
        <w:t>Tønsbergprosjektet</w:t>
      </w:r>
      <w:proofErr w:type="spellEnd"/>
      <w:r w:rsidRPr="00B06E64">
        <w:rPr>
          <w:szCs w:val="20"/>
        </w:rPr>
        <w:t xml:space="preserve"> da </w:t>
      </w:r>
      <w:r>
        <w:rPr>
          <w:szCs w:val="20"/>
        </w:rPr>
        <w:t>det ville være utfordrende å arbeide med omfattende merverditiltak samtidig som det flyttes og startes opp drift i de nye arealene. Merverdikrav i denne perioden ville økt risikoen for negative budsjettavvik vesentlig. Til tross for dette har foretaket fortsatt utfordringer med å holde driften i det nye bygget innenfor budsjett.</w:t>
      </w:r>
    </w:p>
    <w:p w:rsidR="00796F38" w:rsidRDefault="00796F38" w:rsidP="00796F38">
      <w:pPr>
        <w:rPr>
          <w:szCs w:val="20"/>
        </w:rPr>
      </w:pPr>
    </w:p>
    <w:p w:rsidR="00796F38" w:rsidRDefault="00796F38" w:rsidP="00796F38">
      <w:pPr>
        <w:rPr>
          <w:szCs w:val="20"/>
        </w:rPr>
      </w:pPr>
      <w:r>
        <w:rPr>
          <w:szCs w:val="20"/>
        </w:rPr>
        <w:t xml:space="preserve">En ytterligere grunn til den økonomisk utfordrende situasjonen i 2023 er konsekvensene av pandemien. Hvorfor pandemien har bidratt til å øke behovet for ressurser i spesialistheltjenesten er et stor spørsmål, men </w:t>
      </w:r>
      <w:proofErr w:type="spellStart"/>
      <w:r>
        <w:rPr>
          <w:szCs w:val="20"/>
        </w:rPr>
        <w:t>SiV</w:t>
      </w:r>
      <w:proofErr w:type="spellEnd"/>
      <w:r>
        <w:rPr>
          <w:szCs w:val="20"/>
        </w:rPr>
        <w:t xml:space="preserve"> opplever som mange andre sykehus at det er opp mot 10% flere årsverk i 2023 sammenlignet med 2019. Likevel bare øker ventetider og fristbrudd.  Pasienttilstrømmingen har økt mye innenfor enkelte fagområder.  Om det er direkte knyttet til pandemien eller om det er et resultat av den demografiske utvikling er foreløpig et ubesvart spørsmål – antageligvis er svaret forskjellig fra fagområde til fagområde.  Det betyr at </w:t>
      </w:r>
      <w:proofErr w:type="spellStart"/>
      <w:r>
        <w:rPr>
          <w:szCs w:val="20"/>
        </w:rPr>
        <w:t>SiV</w:t>
      </w:r>
      <w:proofErr w:type="spellEnd"/>
      <w:r>
        <w:rPr>
          <w:szCs w:val="20"/>
        </w:rPr>
        <w:t xml:space="preserve"> må øke kapasiteten på enkelte fagområder.</w:t>
      </w:r>
    </w:p>
    <w:p w:rsidR="00796F38" w:rsidRPr="0094003D" w:rsidRDefault="00796F38" w:rsidP="00796F38">
      <w:pPr>
        <w:rPr>
          <w:szCs w:val="20"/>
        </w:rPr>
      </w:pPr>
    </w:p>
    <w:p w:rsidR="00796F38" w:rsidRPr="00816654" w:rsidRDefault="00796F38" w:rsidP="00796F38">
      <w:pPr>
        <w:rPr>
          <w:szCs w:val="20"/>
          <w:u w:val="single"/>
        </w:rPr>
      </w:pPr>
      <w:r>
        <w:rPr>
          <w:szCs w:val="20"/>
          <w:u w:val="single"/>
        </w:rPr>
        <w:t>Forutsetninger for budsjett</w:t>
      </w:r>
      <w:r w:rsidRPr="00816654">
        <w:rPr>
          <w:szCs w:val="20"/>
          <w:u w:val="single"/>
        </w:rPr>
        <w:t xml:space="preserve"> 202</w:t>
      </w:r>
      <w:r>
        <w:rPr>
          <w:szCs w:val="20"/>
          <w:u w:val="single"/>
        </w:rPr>
        <w:t>3 og videre budsjettarbeid</w:t>
      </w:r>
    </w:p>
    <w:p w:rsidR="00796F38" w:rsidRDefault="00796F38" w:rsidP="00796F38">
      <w:pPr>
        <w:rPr>
          <w:szCs w:val="20"/>
        </w:rPr>
      </w:pPr>
      <w:r w:rsidRPr="0094003D">
        <w:rPr>
          <w:szCs w:val="20"/>
        </w:rPr>
        <w:t xml:space="preserve">Den faste delen av </w:t>
      </w:r>
      <w:proofErr w:type="spellStart"/>
      <w:r w:rsidRPr="0094003D">
        <w:rPr>
          <w:szCs w:val="20"/>
        </w:rPr>
        <w:t>SiVs</w:t>
      </w:r>
      <w:proofErr w:type="spellEnd"/>
      <w:r w:rsidRPr="0094003D">
        <w:rPr>
          <w:szCs w:val="20"/>
        </w:rPr>
        <w:t xml:space="preserve"> inntekter er avhengig av utviklingen av Vestfolds befolkning relativt til utvikling i befolkningen i hele HSØ sitt </w:t>
      </w:r>
      <w:proofErr w:type="spellStart"/>
      <w:r w:rsidRPr="0094003D">
        <w:rPr>
          <w:szCs w:val="20"/>
        </w:rPr>
        <w:t>sørge-for</w:t>
      </w:r>
      <w:proofErr w:type="spellEnd"/>
      <w:r w:rsidRPr="0094003D">
        <w:rPr>
          <w:szCs w:val="20"/>
        </w:rPr>
        <w:t xml:space="preserve"> området. Generelt er den utviklingen slik at </w:t>
      </w:r>
      <w:proofErr w:type="spellStart"/>
      <w:r w:rsidRPr="0094003D">
        <w:rPr>
          <w:szCs w:val="20"/>
        </w:rPr>
        <w:t>SiV</w:t>
      </w:r>
      <w:proofErr w:type="spellEnd"/>
      <w:r w:rsidRPr="0094003D">
        <w:rPr>
          <w:szCs w:val="20"/>
        </w:rPr>
        <w:t xml:space="preserve"> får noe lavere inntekter år for år fordi befolkningen i hovedsak vokser noe mindre enn</w:t>
      </w:r>
      <w:r>
        <w:rPr>
          <w:szCs w:val="20"/>
        </w:rPr>
        <w:t xml:space="preserve"> gjennomsnittet i HSØ-området. </w:t>
      </w:r>
      <w:r w:rsidRPr="0094003D">
        <w:rPr>
          <w:szCs w:val="20"/>
        </w:rPr>
        <w:t xml:space="preserve">De faste inntektene er også avhengig av </w:t>
      </w:r>
      <w:r>
        <w:rPr>
          <w:szCs w:val="20"/>
        </w:rPr>
        <w:t>avregninger knyttet til bruken av avtalene HSØ har inngått ed private leverandører innenfor både psykiatri, avhengighet og somatikk inkl. lab. og radiologi samt rehabilitering.</w:t>
      </w:r>
    </w:p>
    <w:p w:rsidR="00796F38" w:rsidRDefault="00796F38" w:rsidP="00796F38">
      <w:pPr>
        <w:rPr>
          <w:szCs w:val="20"/>
        </w:rPr>
      </w:pPr>
    </w:p>
    <w:p w:rsidR="00796F38" w:rsidRDefault="00796F38" w:rsidP="00796F38">
      <w:pPr>
        <w:rPr>
          <w:szCs w:val="20"/>
        </w:rPr>
      </w:pPr>
      <w:r>
        <w:rPr>
          <w:szCs w:val="20"/>
        </w:rPr>
        <w:t>Selv om budsjettprosessen nærmer seg slutten er det fortsatt 2 forhold det er knyttet usikkerhet til. Det er ene er knyttet til formelle beslutninger.  Forslaget til statsbudsjett for 2024 er ennå ikke ferdig forhandlet i Stortinget, og HSØ-styret har ikke vedtatt tildelingen til foretakene.</w:t>
      </w:r>
    </w:p>
    <w:p w:rsidR="00796F38" w:rsidRDefault="00796F38" w:rsidP="00796F38">
      <w:pPr>
        <w:rPr>
          <w:szCs w:val="20"/>
        </w:rPr>
      </w:pPr>
    </w:p>
    <w:p w:rsidR="00796F38" w:rsidRDefault="00796F38" w:rsidP="00796F38">
      <w:pPr>
        <w:rPr>
          <w:szCs w:val="20"/>
        </w:rPr>
      </w:pPr>
      <w:r>
        <w:rPr>
          <w:szCs w:val="20"/>
        </w:rPr>
        <w:t xml:space="preserve">Det andre er </w:t>
      </w:r>
      <w:proofErr w:type="spellStart"/>
      <w:r>
        <w:rPr>
          <w:szCs w:val="20"/>
        </w:rPr>
        <w:t>deflatoren</w:t>
      </w:r>
      <w:proofErr w:type="spellEnd"/>
      <w:r>
        <w:rPr>
          <w:szCs w:val="20"/>
        </w:rPr>
        <w:t xml:space="preserve"> i statsbudsjettet. Det er forutsatt en lønnsøkning på 4,9% og en prisvekst på 2,9%.  Naturlig nok kan ingen i dag vite om dette riktige nivåer.  Med usikkerhet knyttet til disse høye nivåene på indeksene, kan avviket fort bli mange millioner kroner. Det er også fortsatt usikkerhet knyttet til renteutviklingen. Det har betydning selv om renten er bundet for deler av foretakets gjeld.</w:t>
      </w:r>
    </w:p>
    <w:p w:rsidR="00796F38" w:rsidRDefault="00796F38" w:rsidP="00796F38">
      <w:pPr>
        <w:rPr>
          <w:szCs w:val="20"/>
        </w:rPr>
      </w:pPr>
    </w:p>
    <w:p w:rsidR="00796F38" w:rsidRDefault="00796F38" w:rsidP="00796F38">
      <w:pPr>
        <w:rPr>
          <w:szCs w:val="20"/>
        </w:rPr>
      </w:pPr>
      <w:r>
        <w:rPr>
          <w:szCs w:val="20"/>
        </w:rPr>
        <w:t>Det vil fortsette å være usikkerhet knyttet til de variable inntektene inntil effektene av endringene i ISF-</w:t>
      </w:r>
      <w:proofErr w:type="spellStart"/>
      <w:r>
        <w:rPr>
          <w:szCs w:val="20"/>
        </w:rPr>
        <w:t>grouperen</w:t>
      </w:r>
      <w:proofErr w:type="spellEnd"/>
      <w:r>
        <w:rPr>
          <w:szCs w:val="20"/>
        </w:rPr>
        <w:t xml:space="preserve"> kan beregnes en gang inn i det nye året. Det også</w:t>
      </w:r>
      <w:r w:rsidRPr="0094003D">
        <w:rPr>
          <w:szCs w:val="20"/>
        </w:rPr>
        <w:t xml:space="preserve"> fortsatt en krevende utvikling på enkelte kostnadsområder.  IKT fortsetter å vokse, både som følge av at </w:t>
      </w:r>
      <w:proofErr w:type="spellStart"/>
      <w:r w:rsidRPr="0094003D">
        <w:rPr>
          <w:szCs w:val="20"/>
        </w:rPr>
        <w:t>SiV</w:t>
      </w:r>
      <w:proofErr w:type="spellEnd"/>
      <w:r w:rsidRPr="0094003D">
        <w:rPr>
          <w:szCs w:val="20"/>
        </w:rPr>
        <w:t xml:space="preserve"> tar i bruk nye systemer, men også som følge av økte kostnader i Sykehuspartner HF for å forbedre infrastrukturen i hele foretaksgruppen.  I tillegg øker kostnadene knyttet til kostbare legemidler</w:t>
      </w:r>
      <w:r>
        <w:rPr>
          <w:szCs w:val="20"/>
        </w:rPr>
        <w:t xml:space="preserve"> og</w:t>
      </w:r>
      <w:r w:rsidRPr="0094003D">
        <w:rPr>
          <w:szCs w:val="20"/>
        </w:rPr>
        <w:t xml:space="preserve"> behandlingshjelpemidler</w:t>
      </w:r>
      <w:r>
        <w:rPr>
          <w:szCs w:val="20"/>
        </w:rPr>
        <w:t>.</w:t>
      </w:r>
    </w:p>
    <w:p w:rsidR="00796F38" w:rsidRPr="0094003D" w:rsidRDefault="00796F38" w:rsidP="00796F38">
      <w:pPr>
        <w:rPr>
          <w:szCs w:val="20"/>
        </w:rPr>
      </w:pPr>
    </w:p>
    <w:p w:rsidR="00796F38" w:rsidRDefault="00796F38" w:rsidP="00796F38">
      <w:pPr>
        <w:rPr>
          <w:szCs w:val="20"/>
        </w:rPr>
      </w:pPr>
      <w:r w:rsidRPr="007E07B4">
        <w:rPr>
          <w:szCs w:val="20"/>
        </w:rPr>
        <w:t>Klinikkene rapporterte til AD på forslag til tiltak for 202</w:t>
      </w:r>
      <w:r>
        <w:rPr>
          <w:szCs w:val="20"/>
        </w:rPr>
        <w:t>3</w:t>
      </w:r>
      <w:r w:rsidRPr="007E07B4">
        <w:rPr>
          <w:szCs w:val="20"/>
        </w:rPr>
        <w:t xml:space="preserve"> medio september.  </w:t>
      </w:r>
      <w:r>
        <w:rPr>
          <w:szCs w:val="20"/>
        </w:rPr>
        <w:t>Bortsett fra Kirurgi og Medisin er øvrige drift i sykehus bedre enn budsjett i år og har levert risikostyrte merverditiltak for 2024.  For de to nevnte klinikkene er merverditiltakene bare en del av utfordringen inn mot 2024.  Begge klinikker har store avvik i forhold til årets budsjett, og ingen av dem får videreført det ekstraordinære budsjettilskuddet de fikk for 2023. Det er stor risiko for at disse klinikken vil få negative budsjettavvik også i 2024.</w:t>
      </w:r>
    </w:p>
    <w:p w:rsidR="00796F38" w:rsidRDefault="00796F38" w:rsidP="00796F38">
      <w:pPr>
        <w:rPr>
          <w:szCs w:val="20"/>
        </w:rPr>
      </w:pPr>
    </w:p>
    <w:p w:rsidR="00796F38" w:rsidRPr="00816654" w:rsidRDefault="00796F38" w:rsidP="00796F38">
      <w:pPr>
        <w:rPr>
          <w:szCs w:val="20"/>
          <w:u w:val="single"/>
        </w:rPr>
      </w:pPr>
      <w:r>
        <w:rPr>
          <w:szCs w:val="20"/>
          <w:u w:val="single"/>
        </w:rPr>
        <w:t>Resultat / investeringer / bærekraft</w:t>
      </w:r>
    </w:p>
    <w:p w:rsidR="00796F38" w:rsidRPr="0094003D" w:rsidRDefault="00796F38" w:rsidP="00796F38">
      <w:pPr>
        <w:rPr>
          <w:szCs w:val="20"/>
        </w:rPr>
      </w:pPr>
      <w:r>
        <w:rPr>
          <w:szCs w:val="20"/>
        </w:rPr>
        <w:t>I ØLP 2024-2027 ble r</w:t>
      </w:r>
      <w:r w:rsidRPr="0094003D">
        <w:rPr>
          <w:szCs w:val="20"/>
        </w:rPr>
        <w:t xml:space="preserve">esultatet </w:t>
      </w:r>
      <w:r>
        <w:rPr>
          <w:szCs w:val="20"/>
        </w:rPr>
        <w:t xml:space="preserve">i budsjett </w:t>
      </w:r>
      <w:r w:rsidRPr="0094003D">
        <w:rPr>
          <w:szCs w:val="20"/>
        </w:rPr>
        <w:t>202</w:t>
      </w:r>
      <w:r>
        <w:rPr>
          <w:szCs w:val="20"/>
        </w:rPr>
        <w:t xml:space="preserve">4 satt til et overskudd på 20 </w:t>
      </w:r>
      <w:proofErr w:type="spellStart"/>
      <w:r>
        <w:rPr>
          <w:szCs w:val="20"/>
        </w:rPr>
        <w:t>mill</w:t>
      </w:r>
      <w:proofErr w:type="spellEnd"/>
      <w:r>
        <w:rPr>
          <w:szCs w:val="20"/>
        </w:rPr>
        <w:t xml:space="preserve"> – prinsipielt er dette samme resultat som i budsjettet for 2023 etter at Revidert nasjonalbudsjett (RNB) 2023 videreførte den ekstraordinære engangstildelingen som ble gjort i desember 2022.  Størrelsen på resultatet må ses i sammenheng med TP. Det lå til grunn for TP-søknaden at prosjektet isolert ikke var bærekraftig.  Bærekraften måtte ses i sammenheng med resten av driften over tid, og det ble derfor lagt en plan for økning av resultatet år for år til et nivå som skulle tilsi at foretaket skulle komme gjennom innflyttingsåret og påfølgende år uten negativt resultat til tross for kraftig økning i rente- og avskrivingskostnader.</w:t>
      </w:r>
      <w:r w:rsidRPr="0094003D">
        <w:rPr>
          <w:szCs w:val="20"/>
        </w:rPr>
        <w:t xml:space="preserve"> De</w:t>
      </w:r>
      <w:r>
        <w:rPr>
          <w:szCs w:val="20"/>
        </w:rPr>
        <w:t>n økte likviditeten som følge av de</w:t>
      </w:r>
      <w:r w:rsidRPr="0094003D">
        <w:rPr>
          <w:szCs w:val="20"/>
        </w:rPr>
        <w:t xml:space="preserve"> relativt høye resultat</w:t>
      </w:r>
      <w:r>
        <w:rPr>
          <w:szCs w:val="20"/>
        </w:rPr>
        <w:t>ene</w:t>
      </w:r>
      <w:r w:rsidRPr="0094003D">
        <w:rPr>
          <w:szCs w:val="20"/>
        </w:rPr>
        <w:t xml:space="preserve"> de siste årene har </w:t>
      </w:r>
      <w:r>
        <w:rPr>
          <w:szCs w:val="20"/>
        </w:rPr>
        <w:t xml:space="preserve">foreløpig </w:t>
      </w:r>
      <w:r w:rsidRPr="0094003D">
        <w:rPr>
          <w:szCs w:val="20"/>
        </w:rPr>
        <w:t xml:space="preserve">ikke </w:t>
      </w:r>
      <w:r>
        <w:rPr>
          <w:szCs w:val="20"/>
        </w:rPr>
        <w:t xml:space="preserve">vært brukt </w:t>
      </w:r>
      <w:r w:rsidRPr="0094003D">
        <w:rPr>
          <w:szCs w:val="20"/>
        </w:rPr>
        <w:t xml:space="preserve">i </w:t>
      </w:r>
      <w:r>
        <w:rPr>
          <w:szCs w:val="20"/>
        </w:rPr>
        <w:t>sin helhet til inves</w:t>
      </w:r>
      <w:r w:rsidRPr="0094003D">
        <w:rPr>
          <w:szCs w:val="20"/>
        </w:rPr>
        <w:t xml:space="preserve">teringer.  Ved å holde igjen på investeringene i forhold til det som hadde vært mulig, er det bygget opp en investeringsbuffer. </w:t>
      </w:r>
      <w:r>
        <w:rPr>
          <w:szCs w:val="20"/>
        </w:rPr>
        <w:t xml:space="preserve"> Det er gjort av flere grunner:</w:t>
      </w:r>
    </w:p>
    <w:p w:rsidR="00796F38" w:rsidRDefault="00796F38" w:rsidP="00796F38">
      <w:pPr>
        <w:numPr>
          <w:ilvl w:val="0"/>
          <w:numId w:val="19"/>
        </w:numPr>
        <w:rPr>
          <w:szCs w:val="20"/>
        </w:rPr>
      </w:pPr>
      <w:r w:rsidRPr="0094003D">
        <w:rPr>
          <w:szCs w:val="20"/>
        </w:rPr>
        <w:t xml:space="preserve">Det </w:t>
      </w:r>
      <w:r>
        <w:rPr>
          <w:szCs w:val="20"/>
        </w:rPr>
        <w:t>var</w:t>
      </w:r>
      <w:r w:rsidRPr="0094003D">
        <w:rPr>
          <w:szCs w:val="20"/>
        </w:rPr>
        <w:t xml:space="preserve"> et behov for å etablere kontorarealer for klinisk personell. Det er et arealbehov som ble definert ut av T</w:t>
      </w:r>
      <w:r>
        <w:rPr>
          <w:szCs w:val="20"/>
        </w:rPr>
        <w:t>P</w:t>
      </w:r>
      <w:r w:rsidRPr="0094003D">
        <w:rPr>
          <w:szCs w:val="20"/>
        </w:rPr>
        <w:t xml:space="preserve"> og som derfor må f</w:t>
      </w:r>
      <w:r>
        <w:rPr>
          <w:szCs w:val="20"/>
        </w:rPr>
        <w:t>inansieres av de</w:t>
      </w:r>
      <w:r w:rsidRPr="0094003D">
        <w:rPr>
          <w:szCs w:val="20"/>
        </w:rPr>
        <w:t xml:space="preserve"> ordinære investerings</w:t>
      </w:r>
      <w:r>
        <w:rPr>
          <w:szCs w:val="20"/>
        </w:rPr>
        <w:t>midlene</w:t>
      </w:r>
      <w:r w:rsidRPr="0094003D">
        <w:rPr>
          <w:szCs w:val="20"/>
        </w:rPr>
        <w:t>. Når T</w:t>
      </w:r>
      <w:r>
        <w:rPr>
          <w:szCs w:val="20"/>
        </w:rPr>
        <w:t>P</w:t>
      </w:r>
      <w:r w:rsidRPr="0094003D">
        <w:rPr>
          <w:szCs w:val="20"/>
        </w:rPr>
        <w:t xml:space="preserve"> ble planlagt var tanken at en renovering av bygg K3 var løsningen å dette kontorbehovet.  </w:t>
      </w:r>
      <w:r>
        <w:rPr>
          <w:szCs w:val="20"/>
        </w:rPr>
        <w:t>I stedet er</w:t>
      </w:r>
      <w:r w:rsidRPr="0094003D">
        <w:rPr>
          <w:szCs w:val="20"/>
        </w:rPr>
        <w:t xml:space="preserve"> prosjektet «Nære kontorer» </w:t>
      </w:r>
      <w:r>
        <w:rPr>
          <w:szCs w:val="20"/>
        </w:rPr>
        <w:t xml:space="preserve">nå ferdigstilt og tatt i bruk.  Prosjektet ser ut til å havne godt innenfor en </w:t>
      </w:r>
      <w:proofErr w:type="spellStart"/>
      <w:r>
        <w:rPr>
          <w:szCs w:val="20"/>
        </w:rPr>
        <w:t>byggindeksjustert</w:t>
      </w:r>
      <w:proofErr w:type="spellEnd"/>
      <w:r>
        <w:rPr>
          <w:szCs w:val="20"/>
        </w:rPr>
        <w:t xml:space="preserve"> ramme.</w:t>
      </w:r>
    </w:p>
    <w:p w:rsidR="00796F38" w:rsidRDefault="00796F38" w:rsidP="00796F38">
      <w:pPr>
        <w:numPr>
          <w:ilvl w:val="0"/>
          <w:numId w:val="19"/>
        </w:numPr>
        <w:rPr>
          <w:szCs w:val="20"/>
        </w:rPr>
      </w:pPr>
      <w:r w:rsidRPr="0094003D">
        <w:rPr>
          <w:szCs w:val="20"/>
        </w:rPr>
        <w:t xml:space="preserve">Det </w:t>
      </w:r>
      <w:r>
        <w:rPr>
          <w:szCs w:val="20"/>
        </w:rPr>
        <w:t>ha</w:t>
      </w:r>
      <w:r w:rsidRPr="0094003D">
        <w:rPr>
          <w:szCs w:val="20"/>
        </w:rPr>
        <w:t>r</w:t>
      </w:r>
      <w:r>
        <w:rPr>
          <w:szCs w:val="20"/>
        </w:rPr>
        <w:t xml:space="preserve"> vært</w:t>
      </w:r>
      <w:r w:rsidRPr="0094003D">
        <w:rPr>
          <w:szCs w:val="20"/>
        </w:rPr>
        <w:t xml:space="preserve"> behov for å gjøre en del endringer i eksisterende bygningsmasse som følge av T</w:t>
      </w:r>
      <w:r>
        <w:rPr>
          <w:szCs w:val="20"/>
        </w:rPr>
        <w:t>P.</w:t>
      </w:r>
    </w:p>
    <w:p w:rsidR="00796F38" w:rsidRPr="00400FCE" w:rsidRDefault="00796F38" w:rsidP="00796F38">
      <w:pPr>
        <w:numPr>
          <w:ilvl w:val="0"/>
          <w:numId w:val="19"/>
        </w:numPr>
        <w:rPr>
          <w:szCs w:val="20"/>
        </w:rPr>
      </w:pPr>
      <w:r w:rsidRPr="00400FCE">
        <w:rPr>
          <w:szCs w:val="20"/>
        </w:rPr>
        <w:t xml:space="preserve">Investeringsbufferen skal bidra til at </w:t>
      </w:r>
      <w:proofErr w:type="spellStart"/>
      <w:r w:rsidRPr="00400FCE">
        <w:rPr>
          <w:szCs w:val="20"/>
        </w:rPr>
        <w:t>SiV</w:t>
      </w:r>
      <w:proofErr w:type="spellEnd"/>
      <w:r w:rsidRPr="00400FCE">
        <w:rPr>
          <w:szCs w:val="20"/>
        </w:rPr>
        <w:t xml:space="preserve"> har tilgang på nødvendige investeringsmidler også i 202</w:t>
      </w:r>
      <w:r>
        <w:rPr>
          <w:szCs w:val="20"/>
        </w:rPr>
        <w:t>4</w:t>
      </w:r>
      <w:r w:rsidRPr="00400FCE">
        <w:rPr>
          <w:szCs w:val="20"/>
        </w:rPr>
        <w:t xml:space="preserve"> og 202</w:t>
      </w:r>
      <w:r>
        <w:rPr>
          <w:szCs w:val="20"/>
        </w:rPr>
        <w:t>5</w:t>
      </w:r>
      <w:r w:rsidRPr="00400FCE">
        <w:rPr>
          <w:szCs w:val="20"/>
        </w:rPr>
        <w:t xml:space="preserve"> – selv om det er forventet at behovet for MTU-investeringer i den nærmeste tiden etter at TP er avsluttet, vil være mindre enn normalt behov da utstyrsanskaffelsen i TP kommer på toppen av at foretaket har lagt vekt på å holde et normalt investeringsnivå i prosjektperioden.</w:t>
      </w:r>
      <w:r>
        <w:rPr>
          <w:szCs w:val="20"/>
        </w:rPr>
        <w:t xml:space="preserve">  Det estimerte underskuddet for 2023 var naturlig nok ikke en del av denne planen, og investeringsnivået i 2024 blir langt mindre enn opprinnelig planlagt.</w:t>
      </w:r>
    </w:p>
    <w:p w:rsidR="00796F38" w:rsidRPr="0094003D" w:rsidRDefault="00796F38" w:rsidP="00796F38">
      <w:pPr>
        <w:rPr>
          <w:szCs w:val="20"/>
        </w:rPr>
      </w:pPr>
    </w:p>
    <w:p w:rsidR="00796F38" w:rsidRPr="0094003D" w:rsidRDefault="00796F38" w:rsidP="00796F38">
      <w:pPr>
        <w:rPr>
          <w:szCs w:val="20"/>
        </w:rPr>
      </w:pPr>
      <w:r>
        <w:rPr>
          <w:szCs w:val="20"/>
        </w:rPr>
        <w:t>Det vil bli redegjort for nærmere for investeringsbudsjettet i budsjettsaken i styremøte 12. desember 2023.</w:t>
      </w:r>
    </w:p>
    <w:p w:rsidR="00796F38" w:rsidRPr="0094003D" w:rsidRDefault="00796F38" w:rsidP="00796F38">
      <w:pPr>
        <w:rPr>
          <w:szCs w:val="20"/>
        </w:rPr>
      </w:pPr>
    </w:p>
    <w:p w:rsidR="00796F38" w:rsidRDefault="00796F38" w:rsidP="00796F38">
      <w:pPr>
        <w:rPr>
          <w:szCs w:val="20"/>
        </w:rPr>
      </w:pPr>
      <w:r w:rsidRPr="0094003D">
        <w:rPr>
          <w:szCs w:val="20"/>
        </w:rPr>
        <w:t>Det l</w:t>
      </w:r>
      <w:r>
        <w:rPr>
          <w:szCs w:val="20"/>
        </w:rPr>
        <w:t>egges i utgangspunktet opp til</w:t>
      </w:r>
      <w:r w:rsidRPr="0094003D">
        <w:rPr>
          <w:szCs w:val="20"/>
        </w:rPr>
        <w:t xml:space="preserve"> </w:t>
      </w:r>
      <w:r>
        <w:rPr>
          <w:szCs w:val="20"/>
        </w:rPr>
        <w:t xml:space="preserve">en </w:t>
      </w:r>
      <w:r w:rsidRPr="0094003D">
        <w:rPr>
          <w:szCs w:val="20"/>
        </w:rPr>
        <w:t xml:space="preserve">buffer i driftsbudsjettet på ca. </w:t>
      </w:r>
      <w:r>
        <w:rPr>
          <w:szCs w:val="20"/>
        </w:rPr>
        <w:t>6</w:t>
      </w:r>
      <w:r w:rsidRPr="0094003D">
        <w:rPr>
          <w:szCs w:val="20"/>
        </w:rPr>
        <w:t xml:space="preserve">0 </w:t>
      </w:r>
      <w:proofErr w:type="spellStart"/>
      <w:r w:rsidRPr="0094003D">
        <w:rPr>
          <w:szCs w:val="20"/>
        </w:rPr>
        <w:t>mill</w:t>
      </w:r>
      <w:proofErr w:type="spellEnd"/>
      <w:r w:rsidRPr="0094003D">
        <w:rPr>
          <w:szCs w:val="20"/>
        </w:rPr>
        <w:t xml:space="preserve"> kr</w:t>
      </w:r>
      <w:r>
        <w:rPr>
          <w:szCs w:val="20"/>
        </w:rPr>
        <w:t>.</w:t>
      </w:r>
      <w:r w:rsidRPr="0094003D">
        <w:rPr>
          <w:szCs w:val="20"/>
        </w:rPr>
        <w:t xml:space="preserve"> </w:t>
      </w:r>
      <w:r>
        <w:rPr>
          <w:szCs w:val="20"/>
        </w:rPr>
        <w:t>Bufferen må ses i sammenheng med den store risikoen for negative budsjettavvik i klinikkene Medisin og Kirurgi. A</w:t>
      </w:r>
      <w:r w:rsidRPr="0094003D">
        <w:rPr>
          <w:szCs w:val="20"/>
        </w:rPr>
        <w:t>mbisjonen er</w:t>
      </w:r>
      <w:r>
        <w:rPr>
          <w:szCs w:val="20"/>
        </w:rPr>
        <w:t xml:space="preserve"> som alltid </w:t>
      </w:r>
      <w:r w:rsidRPr="0094003D">
        <w:rPr>
          <w:szCs w:val="20"/>
        </w:rPr>
        <w:t>at deler av bufferen en</w:t>
      </w:r>
      <w:r>
        <w:rPr>
          <w:szCs w:val="20"/>
        </w:rPr>
        <w:t>der opp som positivt budsjettav</w:t>
      </w:r>
      <w:r w:rsidRPr="0094003D">
        <w:rPr>
          <w:szCs w:val="20"/>
        </w:rPr>
        <w:t>vik</w:t>
      </w:r>
      <w:r>
        <w:rPr>
          <w:szCs w:val="20"/>
        </w:rPr>
        <w:t xml:space="preserve"> = </w:t>
      </w:r>
      <w:r w:rsidRPr="0094003D">
        <w:rPr>
          <w:szCs w:val="20"/>
        </w:rPr>
        <w:t>økt resultat</w:t>
      </w:r>
      <w:r>
        <w:rPr>
          <w:szCs w:val="20"/>
        </w:rPr>
        <w:t xml:space="preserve"> som øker investeringsmulighetene.</w:t>
      </w:r>
    </w:p>
    <w:p w:rsidR="00796F38" w:rsidRDefault="00796F38" w:rsidP="00796F38">
      <w:pPr>
        <w:rPr>
          <w:szCs w:val="20"/>
        </w:rPr>
      </w:pPr>
    </w:p>
    <w:p w:rsidR="00796F38" w:rsidRDefault="00796F38" w:rsidP="00796F38">
      <w:pPr>
        <w:rPr>
          <w:szCs w:val="20"/>
        </w:rPr>
      </w:pPr>
      <w:r>
        <w:rPr>
          <w:szCs w:val="20"/>
        </w:rPr>
        <w:t>Disse vurderingene bygger på at HSØ opprettholder den budsjettrammen for 2024 foretaket fikk oversendt 3. november.  De ekstra midlene utover det som har ligget til grunn for budsjettarbeidet så langt brukes delvis til styre psykiatri for unge, delvis til å øke somatiske aktivitet og delvis til styrke det sentrale budsjettet for å kunne prioritere tiltak gjennom 2024.</w:t>
      </w:r>
    </w:p>
    <w:p w:rsidR="00796F38" w:rsidRDefault="00796F38" w:rsidP="00796F38">
      <w:pPr>
        <w:rPr>
          <w:szCs w:val="20"/>
        </w:rPr>
      </w:pPr>
    </w:p>
    <w:p w:rsidR="00796F38" w:rsidRDefault="00796F38" w:rsidP="00796F38">
      <w:pPr>
        <w:rPr>
          <w:szCs w:val="20"/>
        </w:rPr>
      </w:pPr>
    </w:p>
    <w:p w:rsidR="00796F38" w:rsidRPr="003C49D3" w:rsidRDefault="00796F38" w:rsidP="00796F38">
      <w:pPr>
        <w:rPr>
          <w:smallCaps/>
          <w:color w:val="000000"/>
          <w:sz w:val="24"/>
          <w:u w:val="single"/>
        </w:rPr>
      </w:pPr>
      <w:r w:rsidRPr="003C49D3">
        <w:rPr>
          <w:smallCaps/>
          <w:color w:val="000000"/>
          <w:sz w:val="24"/>
          <w:u w:val="single"/>
        </w:rPr>
        <w:t>Risikovurderinger og risikostyring</w:t>
      </w:r>
    </w:p>
    <w:p w:rsidR="00796F38" w:rsidRDefault="00796F38" w:rsidP="00796F38">
      <w:pPr>
        <w:rPr>
          <w:szCs w:val="20"/>
        </w:rPr>
      </w:pPr>
    </w:p>
    <w:p w:rsidR="00796F38" w:rsidRDefault="00796F38" w:rsidP="00796F38">
      <w:pPr>
        <w:rPr>
          <w:szCs w:val="20"/>
        </w:rPr>
      </w:pPr>
      <w:r>
        <w:rPr>
          <w:szCs w:val="20"/>
        </w:rPr>
        <w:t xml:space="preserve">Det er fortsatt stor usikkerhet knytte til lønns- og prisvekst framover.  I budsjettet er det etter innspill fra HSØ, lagt statsbudsjettets </w:t>
      </w:r>
      <w:proofErr w:type="spellStart"/>
      <w:r>
        <w:rPr>
          <w:szCs w:val="20"/>
        </w:rPr>
        <w:t>deflator</w:t>
      </w:r>
      <w:proofErr w:type="spellEnd"/>
      <w:r>
        <w:rPr>
          <w:szCs w:val="20"/>
        </w:rPr>
        <w:t xml:space="preserve"> til grunn.  Hvis avviket mot forutsetningene i stabsbudsjett for 2024 blir store, er det en mulighet for ekstra kompensasjon i løpet av 2024. Men avvik på noen tidels prosenter vil ikke bli kompensert samtidig som det kan utgjøre mange millioner for foretaket.</w:t>
      </w:r>
    </w:p>
    <w:p w:rsidR="00796F38" w:rsidRDefault="00796F38" w:rsidP="00796F38">
      <w:pPr>
        <w:rPr>
          <w:szCs w:val="20"/>
        </w:rPr>
      </w:pPr>
      <w:proofErr w:type="spellStart"/>
      <w:r>
        <w:rPr>
          <w:szCs w:val="20"/>
        </w:rPr>
        <w:t>SiV</w:t>
      </w:r>
      <w:proofErr w:type="spellEnd"/>
      <w:r>
        <w:rPr>
          <w:szCs w:val="20"/>
        </w:rPr>
        <w:t xml:space="preserve"> har fremdeles utfordringer knyttet til nye lokaler og etablering av nye driftskonsepter. </w:t>
      </w:r>
    </w:p>
    <w:p w:rsidR="00796F38" w:rsidRDefault="00796F38" w:rsidP="00796F38">
      <w:pPr>
        <w:rPr>
          <w:szCs w:val="20"/>
        </w:rPr>
      </w:pPr>
    </w:p>
    <w:p w:rsidR="00796F38" w:rsidRDefault="00796F38" w:rsidP="00796F38">
      <w:pPr>
        <w:rPr>
          <w:szCs w:val="20"/>
        </w:rPr>
      </w:pPr>
      <w:r>
        <w:rPr>
          <w:szCs w:val="20"/>
        </w:rPr>
        <w:lastRenderedPageBreak/>
        <w:t>I tillegg til disse spesifikke risikoområdene kommer spesialisthelsetjenestens generelle risiko, og s</w:t>
      </w:r>
      <w:r w:rsidRPr="0094003D">
        <w:rPr>
          <w:szCs w:val="20"/>
        </w:rPr>
        <w:t>ett i forhold ti</w:t>
      </w:r>
      <w:r>
        <w:rPr>
          <w:szCs w:val="20"/>
        </w:rPr>
        <w:t>l listen nedenfor over den kost</w:t>
      </w:r>
      <w:r w:rsidRPr="0094003D">
        <w:rPr>
          <w:szCs w:val="20"/>
        </w:rPr>
        <w:t>n</w:t>
      </w:r>
      <w:r>
        <w:rPr>
          <w:szCs w:val="20"/>
        </w:rPr>
        <w:t>adsutviklingen foretakene står/</w:t>
      </w:r>
      <w:r w:rsidRPr="0094003D">
        <w:rPr>
          <w:szCs w:val="20"/>
        </w:rPr>
        <w:t>kan stå overfor de nærmeste årene, er det risiko for at det blir utfordrende å vid</w:t>
      </w:r>
      <w:r>
        <w:rPr>
          <w:szCs w:val="20"/>
        </w:rPr>
        <w:t>ereføre en bærekraftig økonomi:</w:t>
      </w:r>
    </w:p>
    <w:p w:rsidR="00796F38" w:rsidRDefault="00796F38" w:rsidP="00796F38">
      <w:pPr>
        <w:rPr>
          <w:szCs w:val="20"/>
        </w:rPr>
      </w:pPr>
    </w:p>
    <w:p w:rsidR="00796F38" w:rsidRDefault="00796F38" w:rsidP="00796F38">
      <w:pPr>
        <w:numPr>
          <w:ilvl w:val="0"/>
          <w:numId w:val="20"/>
        </w:numPr>
        <w:ind w:left="360"/>
        <w:rPr>
          <w:szCs w:val="20"/>
        </w:rPr>
      </w:pPr>
      <w:r w:rsidRPr="0094003D">
        <w:rPr>
          <w:szCs w:val="20"/>
        </w:rPr>
        <w:t>Generelt er det en risiko knyttet til den økonomi</w:t>
      </w:r>
      <w:r>
        <w:rPr>
          <w:szCs w:val="20"/>
        </w:rPr>
        <w:t>ske utviklingen i Norge og hvil</w:t>
      </w:r>
      <w:r w:rsidRPr="0094003D">
        <w:rPr>
          <w:szCs w:val="20"/>
        </w:rPr>
        <w:t xml:space="preserve">ken prioritering Stortinget gir helse i statsbudsjettet i årene framover. </w:t>
      </w:r>
      <w:r>
        <w:rPr>
          <w:szCs w:val="20"/>
        </w:rPr>
        <w:t>D</w:t>
      </w:r>
      <w:r w:rsidRPr="0094003D">
        <w:rPr>
          <w:szCs w:val="20"/>
        </w:rPr>
        <w:t>en demografisk utvikling</w:t>
      </w:r>
      <w:r>
        <w:rPr>
          <w:szCs w:val="20"/>
        </w:rPr>
        <w:t>en i Norge tilsier at spesialisthelse</w:t>
      </w:r>
      <w:r w:rsidRPr="0094003D">
        <w:rPr>
          <w:szCs w:val="20"/>
        </w:rPr>
        <w:t xml:space="preserve">tjenesten </w:t>
      </w:r>
      <w:r>
        <w:rPr>
          <w:szCs w:val="20"/>
        </w:rPr>
        <w:t>skal løse flere oppgaver uten full kompensasjon i årene som kommer. Det samme gjør d</w:t>
      </w:r>
      <w:r w:rsidRPr="0094003D">
        <w:rPr>
          <w:szCs w:val="20"/>
        </w:rPr>
        <w:t>e økte mulighetene for pasientbehand</w:t>
      </w:r>
      <w:r>
        <w:rPr>
          <w:szCs w:val="20"/>
        </w:rPr>
        <w:t>ling som den generelle medisins</w:t>
      </w:r>
      <w:r w:rsidRPr="0094003D">
        <w:rPr>
          <w:szCs w:val="20"/>
        </w:rPr>
        <w:t xml:space="preserve">ke utviklingen gir.  </w:t>
      </w:r>
      <w:r>
        <w:rPr>
          <w:szCs w:val="20"/>
        </w:rPr>
        <w:t>Utfordringene må møtes med både prioriteringer, redusere overforbruk og uønsket variasjon, endring og forenkling av alt som ikke skaper pasientverdi, utvikling av bedre og betydelig mer effektive arbeidsprosesser og dermed bedre flyt- og kostnadseffektivitet i spesialisthelsetjenesten. Eksempler på dette er å redusere alt som krever store ressurser og ikke skaper verdi for pasientene, f.eks. dokumentasjon, tungvint teknologi, og byråkrati og mer effektivt og sømløst samarbeid med primærhelsetjenesten.</w:t>
      </w:r>
    </w:p>
    <w:p w:rsidR="00796F38" w:rsidRDefault="00796F38" w:rsidP="00796F38">
      <w:pPr>
        <w:rPr>
          <w:szCs w:val="20"/>
        </w:rPr>
      </w:pPr>
    </w:p>
    <w:p w:rsidR="00796F38" w:rsidRPr="00CF1DB6" w:rsidRDefault="00796F38" w:rsidP="00796F38">
      <w:pPr>
        <w:pStyle w:val="Listeavsnitt"/>
        <w:numPr>
          <w:ilvl w:val="0"/>
          <w:numId w:val="20"/>
        </w:numPr>
        <w:ind w:left="360"/>
        <w:rPr>
          <w:szCs w:val="20"/>
        </w:rPr>
      </w:pPr>
      <w:r>
        <w:rPr>
          <w:szCs w:val="20"/>
        </w:rPr>
        <w:t xml:space="preserve">En ekstra dimensjon når det gjelder </w:t>
      </w:r>
      <w:r w:rsidRPr="0094003D">
        <w:rPr>
          <w:szCs w:val="20"/>
        </w:rPr>
        <w:t>den økonomi</w:t>
      </w:r>
      <w:r>
        <w:rPr>
          <w:szCs w:val="20"/>
        </w:rPr>
        <w:t>ske utviklingen i Norge og for så vidt i resten av verden, er den kraftige økningen i lønns- og prisveksten.  Når dette nå ikke ser ut til å bli kompensert, vil det øke sykehusenes økonomiske utfordringsbilde tilsvarende.</w:t>
      </w:r>
    </w:p>
    <w:p w:rsidR="00796F38" w:rsidRPr="005700AD" w:rsidRDefault="00796F38" w:rsidP="00796F38">
      <w:pPr>
        <w:rPr>
          <w:szCs w:val="20"/>
        </w:rPr>
      </w:pPr>
    </w:p>
    <w:p w:rsidR="00796F38" w:rsidRDefault="00796F38" w:rsidP="00796F38">
      <w:pPr>
        <w:numPr>
          <w:ilvl w:val="0"/>
          <w:numId w:val="20"/>
        </w:numPr>
        <w:ind w:left="360"/>
        <w:rPr>
          <w:szCs w:val="20"/>
        </w:rPr>
      </w:pPr>
      <w:r w:rsidRPr="0094003D">
        <w:rPr>
          <w:szCs w:val="20"/>
        </w:rPr>
        <w:t xml:space="preserve">Det er en kontinuerlig strøm av nye legemidler som gir pasientene et bedre og lengre liv.  Dette er ofte kostbare legemidler som </w:t>
      </w:r>
      <w:r>
        <w:rPr>
          <w:szCs w:val="20"/>
        </w:rPr>
        <w:t>det bare delvis følger finansie</w:t>
      </w:r>
      <w:r w:rsidRPr="0094003D">
        <w:rPr>
          <w:szCs w:val="20"/>
        </w:rPr>
        <w:t xml:space="preserve">ring med.  Det er en komplisert økonomisk sammenheng i forhold til endring av behandlingsmetode og at pasientene lever lenger slik at det er utfordrende å tallfeste kostnadsveksten.  </w:t>
      </w:r>
      <w:r>
        <w:rPr>
          <w:szCs w:val="20"/>
        </w:rPr>
        <w:t>Den</w:t>
      </w:r>
      <w:r w:rsidRPr="0094003D">
        <w:rPr>
          <w:szCs w:val="20"/>
        </w:rPr>
        <w:t xml:space="preserve"> økonomiske </w:t>
      </w:r>
      <w:r>
        <w:rPr>
          <w:szCs w:val="20"/>
        </w:rPr>
        <w:t>risikoen ved denne utvik</w:t>
      </w:r>
      <w:r w:rsidRPr="0094003D">
        <w:rPr>
          <w:szCs w:val="20"/>
        </w:rPr>
        <w:t>linge</w:t>
      </w:r>
      <w:r>
        <w:rPr>
          <w:szCs w:val="20"/>
        </w:rPr>
        <w:t>n vurderes til å være betydelig. Det er utfordrende at det ikke følger budsjettmidler med beslutningene i «Beslutningsforum for nye metoder».</w:t>
      </w:r>
    </w:p>
    <w:p w:rsidR="00796F38" w:rsidRDefault="00796F38" w:rsidP="00796F38">
      <w:pPr>
        <w:pStyle w:val="Listeavsnitt"/>
        <w:ind w:left="360"/>
        <w:rPr>
          <w:szCs w:val="20"/>
        </w:rPr>
      </w:pPr>
    </w:p>
    <w:p w:rsidR="00796F38" w:rsidRDefault="00796F38" w:rsidP="00796F38">
      <w:pPr>
        <w:numPr>
          <w:ilvl w:val="0"/>
          <w:numId w:val="20"/>
        </w:numPr>
        <w:ind w:left="360"/>
        <w:rPr>
          <w:szCs w:val="20"/>
        </w:rPr>
      </w:pPr>
      <w:r w:rsidRPr="005F00C9">
        <w:rPr>
          <w:szCs w:val="20"/>
        </w:rPr>
        <w:t>Økonomisk risiko ved at spesialisthelsetjenesten inntektsmod</w:t>
      </w:r>
      <w:r>
        <w:rPr>
          <w:szCs w:val="20"/>
        </w:rPr>
        <w:t>eller ikke er nøy</w:t>
      </w:r>
      <w:r w:rsidRPr="005F00C9">
        <w:rPr>
          <w:szCs w:val="20"/>
        </w:rPr>
        <w:t xml:space="preserve">tral i forhold til ønsket utvikling i pasientbehandlingen, som f.eks. overgang døgn/dag – endring i den akuttmedisinske kjede </w:t>
      </w:r>
      <w:r>
        <w:rPr>
          <w:szCs w:val="20"/>
        </w:rPr>
        <w:t>-</w:t>
      </w:r>
      <w:r w:rsidRPr="005F00C9">
        <w:rPr>
          <w:szCs w:val="20"/>
        </w:rPr>
        <w:t xml:space="preserve"> </w:t>
      </w:r>
      <w:proofErr w:type="spellStart"/>
      <w:r w:rsidRPr="005F00C9">
        <w:rPr>
          <w:szCs w:val="20"/>
        </w:rPr>
        <w:t>ibruktagning</w:t>
      </w:r>
      <w:proofErr w:type="spellEnd"/>
      <w:r w:rsidRPr="005F00C9">
        <w:rPr>
          <w:szCs w:val="20"/>
        </w:rPr>
        <w:t xml:space="preserve"> av mer I</w:t>
      </w:r>
      <w:r>
        <w:rPr>
          <w:szCs w:val="20"/>
        </w:rPr>
        <w:t xml:space="preserve">KT-baserte «behandlingsmetoder» - </w:t>
      </w:r>
      <w:r w:rsidRPr="005F00C9">
        <w:rPr>
          <w:szCs w:val="20"/>
        </w:rPr>
        <w:t>tettere samarbeid med kommunene</w:t>
      </w:r>
      <w:r>
        <w:rPr>
          <w:szCs w:val="20"/>
        </w:rPr>
        <w:t>.</w:t>
      </w:r>
    </w:p>
    <w:p w:rsidR="00796F38" w:rsidRDefault="00796F38" w:rsidP="00796F38">
      <w:pPr>
        <w:pStyle w:val="Listeavsnitt"/>
        <w:ind w:left="360"/>
        <w:rPr>
          <w:szCs w:val="20"/>
        </w:rPr>
      </w:pPr>
    </w:p>
    <w:p w:rsidR="00796F38" w:rsidRPr="0079362E" w:rsidRDefault="00796F38" w:rsidP="00796F38">
      <w:pPr>
        <w:numPr>
          <w:ilvl w:val="0"/>
          <w:numId w:val="20"/>
        </w:numPr>
        <w:ind w:left="360"/>
      </w:pPr>
      <w:r w:rsidRPr="005F00C9">
        <w:rPr>
          <w:szCs w:val="20"/>
        </w:rPr>
        <w:t>Pensjon er en gjenganger når det gjelder økonomisk risiko.  Dette har så langt blitt håndtert med nøytrale effekter på landsbasis i statsbudsjettet, men ved store endringer kan det likevel få konsekvenser</w:t>
      </w:r>
      <w:r>
        <w:rPr>
          <w:szCs w:val="20"/>
        </w:rPr>
        <w:t xml:space="preserve"> på HF-nivå grunnet ulike forde</w:t>
      </w:r>
      <w:r w:rsidRPr="005F00C9">
        <w:rPr>
          <w:szCs w:val="20"/>
        </w:rPr>
        <w:t xml:space="preserve">lingsmekanismer på inntekts- og kostnadssiden. Det er forutsatt i </w:t>
      </w:r>
      <w:r>
        <w:rPr>
          <w:szCs w:val="20"/>
        </w:rPr>
        <w:t>budsjettarbeidet</w:t>
      </w:r>
      <w:r w:rsidRPr="005F00C9">
        <w:rPr>
          <w:szCs w:val="20"/>
        </w:rPr>
        <w:t xml:space="preserve"> at eventuelle endringer i pensjon blir resultatnøytrale for </w:t>
      </w:r>
      <w:proofErr w:type="spellStart"/>
      <w:r w:rsidRPr="005F00C9">
        <w:rPr>
          <w:szCs w:val="20"/>
        </w:rPr>
        <w:t>SiV</w:t>
      </w:r>
      <w:proofErr w:type="spellEnd"/>
      <w:r w:rsidRPr="005F00C9">
        <w:rPr>
          <w:szCs w:val="20"/>
        </w:rPr>
        <w:t>.</w:t>
      </w:r>
      <w:r w:rsidRPr="0079362E">
        <w:t xml:space="preserve"> </w:t>
      </w:r>
    </w:p>
    <w:p w:rsidR="00796F38" w:rsidRPr="0079362E" w:rsidRDefault="00796F38" w:rsidP="00796F38"/>
    <w:p w:rsidR="00796F38" w:rsidRPr="0079362E" w:rsidRDefault="00796F38" w:rsidP="00796F38"/>
    <w:p w:rsidR="00796F38" w:rsidRPr="0079362E" w:rsidRDefault="00796F38" w:rsidP="00796F38"/>
    <w:p w:rsidR="00E23C4B" w:rsidRPr="0079362E" w:rsidRDefault="00E23C4B" w:rsidP="00796F38"/>
    <w:sectPr w:rsidR="00E23C4B" w:rsidRPr="0079362E" w:rsidSect="00066125">
      <w:headerReference w:type="default" r:id="rId10"/>
      <w:footerReference w:type="even" r:id="rId11"/>
      <w:footerReference w:type="default" r:id="rId12"/>
      <w:headerReference w:type="first" r:id="rId13"/>
      <w:footerReference w:type="first" r:id="rId14"/>
      <w:type w:val="continuous"/>
      <w:pgSz w:w="11907" w:h="16840" w:code="9"/>
      <w:pgMar w:top="1417" w:right="1417" w:bottom="1417" w:left="1417" w:header="720" w:footer="227" w:gutter="0"/>
      <w:cols w:space="708"/>
      <w:formProt w:val="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0D" w:rsidRDefault="0077530D">
      <w:r>
        <w:separator/>
      </w:r>
    </w:p>
  </w:endnote>
  <w:endnote w:type="continuationSeparator" w:id="0">
    <w:p w:rsidR="0077530D" w:rsidRDefault="0077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95" w:rsidRDefault="00D572AD">
    <w:pPr>
      <w:pStyle w:val="Bunntekst"/>
      <w:framePr w:wrap="around" w:vAnchor="text" w:hAnchor="margin" w:xAlign="center" w:y="1"/>
      <w:rPr>
        <w:rStyle w:val="Sidetall"/>
      </w:rPr>
    </w:pPr>
    <w:r>
      <w:rPr>
        <w:rStyle w:val="Sidetall"/>
      </w:rPr>
      <w:fldChar w:fldCharType="begin"/>
    </w:r>
    <w:r w:rsidR="002E3595">
      <w:rPr>
        <w:rStyle w:val="Sidetall"/>
      </w:rPr>
      <w:instrText xml:space="preserve">PAGE  </w:instrText>
    </w:r>
    <w:r>
      <w:rPr>
        <w:rStyle w:val="Sidetall"/>
      </w:rPr>
      <w:fldChar w:fldCharType="separate"/>
    </w:r>
    <w:r w:rsidR="002E3595">
      <w:rPr>
        <w:rStyle w:val="Sidetall"/>
      </w:rPr>
      <w:t>1</w:t>
    </w:r>
    <w:r>
      <w:rPr>
        <w:rStyle w:val="Sidetall"/>
      </w:rPr>
      <w:fldChar w:fldCharType="end"/>
    </w:r>
  </w:p>
  <w:p w:rsidR="002E3595" w:rsidRDefault="002E359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41506"/>
      <w:docPartObj>
        <w:docPartGallery w:val="Page Numbers (Bottom of Page)"/>
        <w:docPartUnique/>
      </w:docPartObj>
    </w:sdtPr>
    <w:sdtEndPr/>
    <w:sdtContent>
      <w:sdt>
        <w:sdtPr>
          <w:id w:val="1001472954"/>
          <w:docPartObj>
            <w:docPartGallery w:val="Page Numbers (Top of Page)"/>
            <w:docPartUnique/>
          </w:docPartObj>
        </w:sdtPr>
        <w:sdtEndPr/>
        <w:sdtContent>
          <w:p w:rsidR="006347A8" w:rsidRPr="00FD41E2" w:rsidRDefault="006347A8">
            <w:pPr>
              <w:pStyle w:val="Bunntekst"/>
              <w:jc w:val="right"/>
            </w:pPr>
            <w:r w:rsidRPr="00FD41E2">
              <w:rPr>
                <w:lang w:val="nb-NO"/>
              </w:rPr>
              <w:t xml:space="preserve">Side </w:t>
            </w:r>
            <w:r w:rsidRPr="00FD41E2">
              <w:rPr>
                <w:b/>
                <w:bCs/>
              </w:rPr>
              <w:fldChar w:fldCharType="begin"/>
            </w:r>
            <w:r w:rsidRPr="00FD41E2">
              <w:rPr>
                <w:b/>
                <w:bCs/>
              </w:rPr>
              <w:instrText>PAGE</w:instrText>
            </w:r>
            <w:r w:rsidRPr="00FD41E2">
              <w:rPr>
                <w:b/>
                <w:bCs/>
              </w:rPr>
              <w:fldChar w:fldCharType="separate"/>
            </w:r>
            <w:r w:rsidR="00422A19">
              <w:rPr>
                <w:b/>
                <w:bCs/>
                <w:noProof/>
              </w:rPr>
              <w:t>13</w:t>
            </w:r>
            <w:r w:rsidRPr="00FD41E2">
              <w:rPr>
                <w:b/>
                <w:bCs/>
              </w:rPr>
              <w:fldChar w:fldCharType="end"/>
            </w:r>
            <w:r w:rsidRPr="00FD41E2">
              <w:rPr>
                <w:lang w:val="nb-NO"/>
              </w:rPr>
              <w:t xml:space="preserve"> av </w:t>
            </w:r>
            <w:r w:rsidRPr="00FD41E2">
              <w:rPr>
                <w:b/>
                <w:bCs/>
              </w:rPr>
              <w:fldChar w:fldCharType="begin"/>
            </w:r>
            <w:r w:rsidRPr="00FD41E2">
              <w:rPr>
                <w:b/>
                <w:bCs/>
              </w:rPr>
              <w:instrText>NUMPAGES</w:instrText>
            </w:r>
            <w:r w:rsidRPr="00FD41E2">
              <w:rPr>
                <w:b/>
                <w:bCs/>
              </w:rPr>
              <w:fldChar w:fldCharType="separate"/>
            </w:r>
            <w:r w:rsidR="00422A19">
              <w:rPr>
                <w:b/>
                <w:bCs/>
                <w:noProof/>
              </w:rPr>
              <w:t>13</w:t>
            </w:r>
            <w:r w:rsidRPr="00FD41E2">
              <w:rPr>
                <w:b/>
                <w:bCs/>
              </w:rPr>
              <w:fldChar w:fldCharType="end"/>
            </w:r>
          </w:p>
        </w:sdtContent>
      </w:sdt>
    </w:sdtContent>
  </w:sdt>
  <w:p w:rsidR="002E3595" w:rsidRPr="00FD41E2" w:rsidRDefault="002E3595" w:rsidP="006347A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5663"/>
      <w:docPartObj>
        <w:docPartGallery w:val="Page Numbers (Bottom of Page)"/>
        <w:docPartUnique/>
      </w:docPartObj>
    </w:sdtPr>
    <w:sdtEndPr/>
    <w:sdtContent>
      <w:sdt>
        <w:sdtPr>
          <w:id w:val="-1769616900"/>
          <w:docPartObj>
            <w:docPartGallery w:val="Page Numbers (Top of Page)"/>
            <w:docPartUnique/>
          </w:docPartObj>
        </w:sdtPr>
        <w:sdtEndPr/>
        <w:sdtContent>
          <w:p w:rsidR="006347A8" w:rsidRPr="00FD41E2" w:rsidRDefault="006347A8">
            <w:pPr>
              <w:pStyle w:val="Bunntekst"/>
              <w:jc w:val="right"/>
            </w:pPr>
            <w:r w:rsidRPr="00FD41E2">
              <w:rPr>
                <w:lang w:val="nb-NO"/>
              </w:rPr>
              <w:t xml:space="preserve">Side </w:t>
            </w:r>
            <w:r w:rsidRPr="00FD41E2">
              <w:rPr>
                <w:b/>
                <w:bCs/>
              </w:rPr>
              <w:fldChar w:fldCharType="begin"/>
            </w:r>
            <w:r w:rsidRPr="00FD41E2">
              <w:rPr>
                <w:b/>
                <w:bCs/>
              </w:rPr>
              <w:instrText>PAGE</w:instrText>
            </w:r>
            <w:r w:rsidRPr="00FD41E2">
              <w:rPr>
                <w:b/>
                <w:bCs/>
              </w:rPr>
              <w:fldChar w:fldCharType="separate"/>
            </w:r>
            <w:r w:rsidR="00422A19">
              <w:rPr>
                <w:b/>
                <w:bCs/>
                <w:noProof/>
              </w:rPr>
              <w:t>1</w:t>
            </w:r>
            <w:r w:rsidRPr="00FD41E2">
              <w:rPr>
                <w:b/>
                <w:bCs/>
              </w:rPr>
              <w:fldChar w:fldCharType="end"/>
            </w:r>
            <w:r w:rsidRPr="00FD41E2">
              <w:rPr>
                <w:lang w:val="nb-NO"/>
              </w:rPr>
              <w:t xml:space="preserve"> av </w:t>
            </w:r>
            <w:r w:rsidRPr="00FD41E2">
              <w:rPr>
                <w:b/>
                <w:bCs/>
              </w:rPr>
              <w:fldChar w:fldCharType="begin"/>
            </w:r>
            <w:r w:rsidRPr="00FD41E2">
              <w:rPr>
                <w:b/>
                <w:bCs/>
              </w:rPr>
              <w:instrText>NUMPAGES</w:instrText>
            </w:r>
            <w:r w:rsidRPr="00FD41E2">
              <w:rPr>
                <w:b/>
                <w:bCs/>
              </w:rPr>
              <w:fldChar w:fldCharType="separate"/>
            </w:r>
            <w:r w:rsidR="00422A19">
              <w:rPr>
                <w:b/>
                <w:bCs/>
                <w:noProof/>
              </w:rPr>
              <w:t>13</w:t>
            </w:r>
            <w:r w:rsidRPr="00FD41E2">
              <w:rPr>
                <w:b/>
                <w:bCs/>
              </w:rPr>
              <w:fldChar w:fldCharType="end"/>
            </w:r>
          </w:p>
        </w:sdtContent>
      </w:sdt>
    </w:sdtContent>
  </w:sdt>
  <w:p w:rsidR="002E3595" w:rsidRPr="00FD41E2" w:rsidRDefault="002E359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0D" w:rsidRDefault="0077530D">
      <w:r>
        <w:separator/>
      </w:r>
    </w:p>
  </w:footnote>
  <w:footnote w:type="continuationSeparator" w:id="0">
    <w:p w:rsidR="0077530D" w:rsidRDefault="0077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5E" w:rsidRPr="00FD41E2" w:rsidRDefault="00F5155E" w:rsidP="004B7DD5">
    <w:pPr>
      <w:pStyle w:val="Topptekst"/>
      <w:ind w:left="-567"/>
    </w:pPr>
    <w:r w:rsidRPr="00FD41E2">
      <w:rPr>
        <w:noProof/>
        <w:lang w:val="nb-NO" w:eastAsia="nb-NO"/>
      </w:rPr>
      <w:drawing>
        <wp:anchor distT="0" distB="0" distL="114300" distR="114300" simplePos="0" relativeHeight="251662336" behindDoc="0" locked="0" layoutInCell="1" allowOverlap="1" wp14:anchorId="1E2E59FA" wp14:editId="733E8F2E">
          <wp:simplePos x="0" y="0"/>
          <wp:positionH relativeFrom="column">
            <wp:posOffset>-190500</wp:posOffset>
          </wp:positionH>
          <wp:positionV relativeFrom="paragraph">
            <wp:posOffset>0</wp:posOffset>
          </wp:positionV>
          <wp:extent cx="2743200" cy="685800"/>
          <wp:effectExtent l="0" t="0" r="0" b="0"/>
          <wp:wrapThrough wrapText="bothSides">
            <wp:wrapPolygon edited="0">
              <wp:start x="0" y="0"/>
              <wp:lineTo x="0" y="21000"/>
              <wp:lineTo x="21450" y="21000"/>
              <wp:lineTo x="21450" y="0"/>
              <wp:lineTo x="0" y="0"/>
            </wp:wrapPolygon>
          </wp:wrapThrough>
          <wp:docPr id="67" name="Bilde 67" descr="SykehusetiVestfold_maler_P360_01"/>
          <wp:cNvGraphicFramePr/>
          <a:graphic xmlns:a="http://schemas.openxmlformats.org/drawingml/2006/main">
            <a:graphicData uri="http://schemas.openxmlformats.org/drawingml/2006/picture">
              <pic:pic xmlns:pic="http://schemas.openxmlformats.org/drawingml/2006/picture">
                <pic:nvPicPr>
                  <pic:cNvPr id="1" name="Bilde 1" descr="SykehusetiVestfold_maler_P360_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55E" w:rsidRPr="00FD41E2" w:rsidRDefault="00F5155E" w:rsidP="004B7DD5">
    <w:pPr>
      <w:pStyle w:val="Topptekst"/>
      <w:ind w:left="-567"/>
    </w:pPr>
  </w:p>
  <w:p w:rsidR="00F5155E" w:rsidRPr="00FD41E2" w:rsidRDefault="00F5155E" w:rsidP="004B7DD5">
    <w:pPr>
      <w:pStyle w:val="Topptekst"/>
      <w:ind w:left="-567"/>
    </w:pPr>
  </w:p>
  <w:p w:rsidR="0072014B" w:rsidRDefault="0072014B" w:rsidP="00666764">
    <w:pPr>
      <w:pStyle w:val="Topptekst"/>
    </w:pPr>
  </w:p>
  <w:p w:rsidR="00FD41E2" w:rsidRPr="00FD41E2" w:rsidRDefault="00FD41E2" w:rsidP="0066676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95" w:rsidRPr="00FD41E2" w:rsidRDefault="0079362E" w:rsidP="004B7DD5">
    <w:pPr>
      <w:ind w:left="-284"/>
      <w:rPr>
        <w:szCs w:val="20"/>
      </w:rPr>
    </w:pPr>
    <w:r w:rsidRPr="00FD41E2">
      <w:rPr>
        <w:noProof/>
        <w:szCs w:val="20"/>
        <w:lang w:eastAsia="nb-NO"/>
      </w:rPr>
      <w:drawing>
        <wp:anchor distT="0" distB="0" distL="114300" distR="114300" simplePos="0" relativeHeight="251654144" behindDoc="0" locked="0" layoutInCell="1" allowOverlap="1">
          <wp:simplePos x="0" y="0"/>
          <wp:positionH relativeFrom="column">
            <wp:posOffset>-188122</wp:posOffset>
          </wp:positionH>
          <wp:positionV relativeFrom="paragraph">
            <wp:posOffset>0</wp:posOffset>
          </wp:positionV>
          <wp:extent cx="2743200" cy="685800"/>
          <wp:effectExtent l="0" t="0" r="0" b="0"/>
          <wp:wrapThrough wrapText="bothSides">
            <wp:wrapPolygon edited="0">
              <wp:start x="0" y="0"/>
              <wp:lineTo x="0" y="21000"/>
              <wp:lineTo x="21450" y="21000"/>
              <wp:lineTo x="21450" y="0"/>
              <wp:lineTo x="0" y="0"/>
            </wp:wrapPolygon>
          </wp:wrapThrough>
          <wp:docPr id="66" name="Bilde 66" descr="SykehusetiVestfold_maler_P360_01"/>
          <wp:cNvGraphicFramePr/>
          <a:graphic xmlns:a="http://schemas.openxmlformats.org/drawingml/2006/main">
            <a:graphicData uri="http://schemas.openxmlformats.org/drawingml/2006/picture">
              <pic:pic xmlns:pic="http://schemas.openxmlformats.org/drawingml/2006/picture">
                <pic:nvPicPr>
                  <pic:cNvPr id="1" name="Bilde 1" descr="SykehusetiVestfold_maler_P360_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E27"/>
    <w:multiLevelType w:val="hybridMultilevel"/>
    <w:tmpl w:val="21F285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79D41B9"/>
    <w:multiLevelType w:val="hybridMultilevel"/>
    <w:tmpl w:val="43AEEC8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AB90988"/>
    <w:multiLevelType w:val="hybridMultilevel"/>
    <w:tmpl w:val="B58E79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7A233F"/>
    <w:multiLevelType w:val="hybridMultilevel"/>
    <w:tmpl w:val="A8D6A602"/>
    <w:lvl w:ilvl="0" w:tplc="CACEC644">
      <w:numFmt w:val="bullet"/>
      <w:lvlText w:val="-"/>
      <w:lvlJc w:val="left"/>
      <w:pPr>
        <w:ind w:left="720" w:hanging="360"/>
      </w:pPr>
      <w:rPr>
        <w:rFonts w:ascii="Verdana" w:eastAsiaTheme="minorHAnsi" w:hAnsi="Verdana" w:cs="Verdana" w:hint="default"/>
      </w:rPr>
    </w:lvl>
    <w:lvl w:ilvl="1" w:tplc="0F4ACFBC">
      <w:numFmt w:val="bullet"/>
      <w:lvlText w:val=""/>
      <w:lvlJc w:val="left"/>
      <w:pPr>
        <w:ind w:left="1440" w:hanging="360"/>
      </w:pPr>
      <w:rPr>
        <w:rFonts w:ascii="Verdana" w:eastAsiaTheme="minorHAnsi" w:hAnsi="Verdana" w:cs="Verdana"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495553"/>
    <w:multiLevelType w:val="hybridMultilevel"/>
    <w:tmpl w:val="0E4E41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A3B4D"/>
    <w:multiLevelType w:val="hybridMultilevel"/>
    <w:tmpl w:val="576E6A7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7EC37C0"/>
    <w:multiLevelType w:val="hybridMultilevel"/>
    <w:tmpl w:val="E47E3224"/>
    <w:lvl w:ilvl="0" w:tplc="CACEC644">
      <w:numFmt w:val="bullet"/>
      <w:lvlText w:val="-"/>
      <w:lvlJc w:val="left"/>
      <w:pPr>
        <w:ind w:left="720" w:hanging="360"/>
      </w:pPr>
      <w:rPr>
        <w:rFonts w:ascii="Verdana" w:eastAsiaTheme="minorHAnsi"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B53682"/>
    <w:multiLevelType w:val="hybridMultilevel"/>
    <w:tmpl w:val="A2D44D56"/>
    <w:lvl w:ilvl="0" w:tplc="CACEC644">
      <w:numFmt w:val="bullet"/>
      <w:lvlText w:val="-"/>
      <w:lvlJc w:val="left"/>
      <w:pPr>
        <w:ind w:left="360" w:hanging="360"/>
      </w:pPr>
      <w:rPr>
        <w:rFonts w:ascii="Verdana" w:eastAsiaTheme="minorHAnsi" w:hAnsi="Verdana" w:cs="Verdana"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F627446"/>
    <w:multiLevelType w:val="multilevel"/>
    <w:tmpl w:val="0E4E41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74E"/>
    <w:multiLevelType w:val="hybridMultilevel"/>
    <w:tmpl w:val="68FC2A8E"/>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10012"/>
    <w:multiLevelType w:val="hybridMultilevel"/>
    <w:tmpl w:val="0E82FDFC"/>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11" w15:restartNumberingAfterBreak="0">
    <w:nsid w:val="3EE17729"/>
    <w:multiLevelType w:val="hybridMultilevel"/>
    <w:tmpl w:val="64767D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A7C13"/>
    <w:multiLevelType w:val="multilevel"/>
    <w:tmpl w:val="64767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B2937"/>
    <w:multiLevelType w:val="hybridMultilevel"/>
    <w:tmpl w:val="C7860D16"/>
    <w:lvl w:ilvl="0" w:tplc="CACEC644">
      <w:numFmt w:val="bullet"/>
      <w:lvlText w:val="-"/>
      <w:lvlJc w:val="left"/>
      <w:pPr>
        <w:ind w:left="720" w:hanging="360"/>
      </w:pPr>
      <w:rPr>
        <w:rFonts w:ascii="Verdana" w:eastAsiaTheme="minorHAnsi"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3B40CB"/>
    <w:multiLevelType w:val="hybridMultilevel"/>
    <w:tmpl w:val="008665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94350CA"/>
    <w:multiLevelType w:val="hybridMultilevel"/>
    <w:tmpl w:val="12A233C8"/>
    <w:lvl w:ilvl="0" w:tplc="CACEC644">
      <w:numFmt w:val="bullet"/>
      <w:lvlText w:val="-"/>
      <w:lvlJc w:val="left"/>
      <w:pPr>
        <w:ind w:left="720" w:hanging="360"/>
      </w:pPr>
      <w:rPr>
        <w:rFonts w:ascii="Verdana" w:eastAsiaTheme="minorHAnsi"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2FB3139"/>
    <w:multiLevelType w:val="hybridMultilevel"/>
    <w:tmpl w:val="373C5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C875F2"/>
    <w:multiLevelType w:val="hybridMultilevel"/>
    <w:tmpl w:val="245C33C0"/>
    <w:lvl w:ilvl="0" w:tplc="CACEC644">
      <w:numFmt w:val="bullet"/>
      <w:lvlText w:val="-"/>
      <w:lvlJc w:val="left"/>
      <w:pPr>
        <w:ind w:left="720" w:hanging="360"/>
      </w:pPr>
      <w:rPr>
        <w:rFonts w:ascii="Verdana" w:eastAsiaTheme="minorHAnsi"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6DF7A53"/>
    <w:multiLevelType w:val="hybridMultilevel"/>
    <w:tmpl w:val="4E20AD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E6C12EA"/>
    <w:multiLevelType w:val="hybridMultilevel"/>
    <w:tmpl w:val="C3BA45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69163FA5"/>
    <w:multiLevelType w:val="hybridMultilevel"/>
    <w:tmpl w:val="C23C2028"/>
    <w:lvl w:ilvl="0" w:tplc="CACEC644">
      <w:numFmt w:val="bullet"/>
      <w:lvlText w:val="-"/>
      <w:lvlJc w:val="left"/>
      <w:pPr>
        <w:ind w:left="720" w:hanging="360"/>
      </w:pPr>
      <w:rPr>
        <w:rFonts w:ascii="Verdana" w:eastAsiaTheme="minorHAnsi"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7007C10"/>
    <w:multiLevelType w:val="hybridMultilevel"/>
    <w:tmpl w:val="97AC2D78"/>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D123E"/>
    <w:multiLevelType w:val="hybridMultilevel"/>
    <w:tmpl w:val="FE9687B8"/>
    <w:lvl w:ilvl="0" w:tplc="CACEC644">
      <w:numFmt w:val="bullet"/>
      <w:lvlText w:val="-"/>
      <w:lvlJc w:val="left"/>
      <w:pPr>
        <w:ind w:left="720" w:hanging="360"/>
      </w:pPr>
      <w:rPr>
        <w:rFonts w:ascii="Verdana" w:eastAsiaTheme="minorHAnsi"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A614E9"/>
    <w:multiLevelType w:val="hybridMultilevel"/>
    <w:tmpl w:val="E99A6CFA"/>
    <w:lvl w:ilvl="0" w:tplc="CACEC644">
      <w:numFmt w:val="bullet"/>
      <w:lvlText w:val="-"/>
      <w:lvlJc w:val="left"/>
      <w:pPr>
        <w:ind w:left="720" w:hanging="360"/>
      </w:pPr>
      <w:rPr>
        <w:rFonts w:ascii="Verdana" w:eastAsiaTheme="minorHAnsi"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1"/>
  </w:num>
  <w:num w:numId="4">
    <w:abstractNumId w:val="11"/>
  </w:num>
  <w:num w:numId="5">
    <w:abstractNumId w:val="12"/>
  </w:num>
  <w:num w:numId="6">
    <w:abstractNumId w:val="9"/>
  </w:num>
  <w:num w:numId="7">
    <w:abstractNumId w:val="5"/>
  </w:num>
  <w:num w:numId="8">
    <w:abstractNumId w:val="3"/>
  </w:num>
  <w:num w:numId="9">
    <w:abstractNumId w:val="6"/>
  </w:num>
  <w:num w:numId="10">
    <w:abstractNumId w:val="1"/>
  </w:num>
  <w:num w:numId="11">
    <w:abstractNumId w:val="20"/>
  </w:num>
  <w:num w:numId="12">
    <w:abstractNumId w:val="7"/>
  </w:num>
  <w:num w:numId="13">
    <w:abstractNumId w:val="22"/>
  </w:num>
  <w:num w:numId="14">
    <w:abstractNumId w:val="13"/>
  </w:num>
  <w:num w:numId="15">
    <w:abstractNumId w:val="15"/>
  </w:num>
  <w:num w:numId="16">
    <w:abstractNumId w:val="17"/>
  </w:num>
  <w:num w:numId="17">
    <w:abstractNumId w:val="23"/>
  </w:num>
  <w:num w:numId="18">
    <w:abstractNumId w:val="2"/>
  </w:num>
  <w:num w:numId="19">
    <w:abstractNumId w:val="0"/>
  </w:num>
  <w:num w:numId="20">
    <w:abstractNumId w:val="14"/>
  </w:num>
  <w:num w:numId="21">
    <w:abstractNumId w:val="18"/>
  </w:num>
  <w:num w:numId="22">
    <w:abstractNumId w:val="10"/>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28"/>
    <w:rsid w:val="000121A2"/>
    <w:rsid w:val="00030F08"/>
    <w:rsid w:val="000451EA"/>
    <w:rsid w:val="00066125"/>
    <w:rsid w:val="000A18C9"/>
    <w:rsid w:val="000B03D3"/>
    <w:rsid w:val="000B698F"/>
    <w:rsid w:val="000C2962"/>
    <w:rsid w:val="000C7D69"/>
    <w:rsid w:val="000D57D8"/>
    <w:rsid w:val="000E2A5B"/>
    <w:rsid w:val="00111315"/>
    <w:rsid w:val="001165D8"/>
    <w:rsid w:val="00140303"/>
    <w:rsid w:val="00150B3F"/>
    <w:rsid w:val="00166B06"/>
    <w:rsid w:val="0016770B"/>
    <w:rsid w:val="001832D0"/>
    <w:rsid w:val="001849FC"/>
    <w:rsid w:val="00196D3E"/>
    <w:rsid w:val="001C5924"/>
    <w:rsid w:val="001E5D5A"/>
    <w:rsid w:val="00201091"/>
    <w:rsid w:val="00206E38"/>
    <w:rsid w:val="00227985"/>
    <w:rsid w:val="00234C8A"/>
    <w:rsid w:val="002421A1"/>
    <w:rsid w:val="00242312"/>
    <w:rsid w:val="002468CF"/>
    <w:rsid w:val="0026624B"/>
    <w:rsid w:val="00274A45"/>
    <w:rsid w:val="00285AB4"/>
    <w:rsid w:val="00295B27"/>
    <w:rsid w:val="0029657F"/>
    <w:rsid w:val="002A05BC"/>
    <w:rsid w:val="002D5E42"/>
    <w:rsid w:val="002D7F91"/>
    <w:rsid w:val="002E3595"/>
    <w:rsid w:val="002F5E4B"/>
    <w:rsid w:val="00322DE0"/>
    <w:rsid w:val="003246F8"/>
    <w:rsid w:val="00340143"/>
    <w:rsid w:val="0035763B"/>
    <w:rsid w:val="0038435D"/>
    <w:rsid w:val="00385DBA"/>
    <w:rsid w:val="00387212"/>
    <w:rsid w:val="00391803"/>
    <w:rsid w:val="003B6F60"/>
    <w:rsid w:val="003C2E55"/>
    <w:rsid w:val="003C784C"/>
    <w:rsid w:val="003E4068"/>
    <w:rsid w:val="003F28F9"/>
    <w:rsid w:val="0041063A"/>
    <w:rsid w:val="00422A19"/>
    <w:rsid w:val="00432342"/>
    <w:rsid w:val="0044153A"/>
    <w:rsid w:val="0044253A"/>
    <w:rsid w:val="00447F94"/>
    <w:rsid w:val="00455D06"/>
    <w:rsid w:val="00464A8A"/>
    <w:rsid w:val="00465362"/>
    <w:rsid w:val="00475D30"/>
    <w:rsid w:val="004A3A15"/>
    <w:rsid w:val="004B7DD5"/>
    <w:rsid w:val="004C0997"/>
    <w:rsid w:val="004C46E8"/>
    <w:rsid w:val="004E4D24"/>
    <w:rsid w:val="004E7E0B"/>
    <w:rsid w:val="00512FAE"/>
    <w:rsid w:val="005658DC"/>
    <w:rsid w:val="00596BF8"/>
    <w:rsid w:val="005C207B"/>
    <w:rsid w:val="006004C3"/>
    <w:rsid w:val="00601778"/>
    <w:rsid w:val="00615202"/>
    <w:rsid w:val="006347A8"/>
    <w:rsid w:val="00651057"/>
    <w:rsid w:val="006510F7"/>
    <w:rsid w:val="006538BF"/>
    <w:rsid w:val="00666764"/>
    <w:rsid w:val="00687AE9"/>
    <w:rsid w:val="00694363"/>
    <w:rsid w:val="006A3F0B"/>
    <w:rsid w:val="006B28D8"/>
    <w:rsid w:val="006C6FAF"/>
    <w:rsid w:val="006E23D0"/>
    <w:rsid w:val="006E5897"/>
    <w:rsid w:val="007014C9"/>
    <w:rsid w:val="0072014B"/>
    <w:rsid w:val="007260E5"/>
    <w:rsid w:val="00740766"/>
    <w:rsid w:val="00751029"/>
    <w:rsid w:val="0077530D"/>
    <w:rsid w:val="0078057B"/>
    <w:rsid w:val="00782BD1"/>
    <w:rsid w:val="00792697"/>
    <w:rsid w:val="0079362E"/>
    <w:rsid w:val="00796F38"/>
    <w:rsid w:val="007A1B6F"/>
    <w:rsid w:val="007A7AA7"/>
    <w:rsid w:val="007C42EE"/>
    <w:rsid w:val="00800D59"/>
    <w:rsid w:val="00810289"/>
    <w:rsid w:val="00814EF5"/>
    <w:rsid w:val="0084052A"/>
    <w:rsid w:val="00841D22"/>
    <w:rsid w:val="008770A8"/>
    <w:rsid w:val="008923D9"/>
    <w:rsid w:val="008A2F03"/>
    <w:rsid w:val="008D4268"/>
    <w:rsid w:val="008E37FF"/>
    <w:rsid w:val="008E5077"/>
    <w:rsid w:val="008E741F"/>
    <w:rsid w:val="008F327A"/>
    <w:rsid w:val="00905017"/>
    <w:rsid w:val="009273EE"/>
    <w:rsid w:val="00967E2F"/>
    <w:rsid w:val="00981C32"/>
    <w:rsid w:val="009905C8"/>
    <w:rsid w:val="00995E62"/>
    <w:rsid w:val="0099684B"/>
    <w:rsid w:val="009B04FC"/>
    <w:rsid w:val="009C5FA1"/>
    <w:rsid w:val="00A16AF1"/>
    <w:rsid w:val="00A24679"/>
    <w:rsid w:val="00A36147"/>
    <w:rsid w:val="00A44E43"/>
    <w:rsid w:val="00A77979"/>
    <w:rsid w:val="00A8149D"/>
    <w:rsid w:val="00A8318B"/>
    <w:rsid w:val="00A95700"/>
    <w:rsid w:val="00AB430C"/>
    <w:rsid w:val="00AC448A"/>
    <w:rsid w:val="00AC7DB8"/>
    <w:rsid w:val="00AD1193"/>
    <w:rsid w:val="00AD25B5"/>
    <w:rsid w:val="00AE652B"/>
    <w:rsid w:val="00B078C1"/>
    <w:rsid w:val="00B25693"/>
    <w:rsid w:val="00B30C10"/>
    <w:rsid w:val="00B30FE4"/>
    <w:rsid w:val="00B35626"/>
    <w:rsid w:val="00B36A17"/>
    <w:rsid w:val="00B4141E"/>
    <w:rsid w:val="00B4729F"/>
    <w:rsid w:val="00B6269D"/>
    <w:rsid w:val="00BA224D"/>
    <w:rsid w:val="00BB4651"/>
    <w:rsid w:val="00BB6B6A"/>
    <w:rsid w:val="00BC0567"/>
    <w:rsid w:val="00BF1C6F"/>
    <w:rsid w:val="00BF560F"/>
    <w:rsid w:val="00BF6F8E"/>
    <w:rsid w:val="00C060A7"/>
    <w:rsid w:val="00C1256E"/>
    <w:rsid w:val="00C20D1A"/>
    <w:rsid w:val="00C3227E"/>
    <w:rsid w:val="00C35F03"/>
    <w:rsid w:val="00C37CEF"/>
    <w:rsid w:val="00C72AC7"/>
    <w:rsid w:val="00CA2525"/>
    <w:rsid w:val="00CA38B0"/>
    <w:rsid w:val="00CC4B6F"/>
    <w:rsid w:val="00CE754A"/>
    <w:rsid w:val="00D10786"/>
    <w:rsid w:val="00D53E04"/>
    <w:rsid w:val="00D572AD"/>
    <w:rsid w:val="00D677BD"/>
    <w:rsid w:val="00DA2B5B"/>
    <w:rsid w:val="00DB0759"/>
    <w:rsid w:val="00DC3122"/>
    <w:rsid w:val="00DD49B1"/>
    <w:rsid w:val="00DD538B"/>
    <w:rsid w:val="00E038A3"/>
    <w:rsid w:val="00E11CF8"/>
    <w:rsid w:val="00E23C4B"/>
    <w:rsid w:val="00E23D9A"/>
    <w:rsid w:val="00E460E0"/>
    <w:rsid w:val="00E602B3"/>
    <w:rsid w:val="00E67E03"/>
    <w:rsid w:val="00E70A21"/>
    <w:rsid w:val="00EB236D"/>
    <w:rsid w:val="00ED2AF4"/>
    <w:rsid w:val="00ED571A"/>
    <w:rsid w:val="00EE1461"/>
    <w:rsid w:val="00EE17F1"/>
    <w:rsid w:val="00EF1C09"/>
    <w:rsid w:val="00EF4C28"/>
    <w:rsid w:val="00F009B8"/>
    <w:rsid w:val="00F43E7E"/>
    <w:rsid w:val="00F5155E"/>
    <w:rsid w:val="00F51B55"/>
    <w:rsid w:val="00F524BD"/>
    <w:rsid w:val="00F62999"/>
    <w:rsid w:val="00F75A71"/>
    <w:rsid w:val="00F805DE"/>
    <w:rsid w:val="00F846AA"/>
    <w:rsid w:val="00FA25B3"/>
    <w:rsid w:val="00FA4DE6"/>
    <w:rsid w:val="00FB40C0"/>
    <w:rsid w:val="00FB6BDD"/>
    <w:rsid w:val="00FD41E2"/>
    <w:rsid w:val="00FE413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88AFA"/>
  <w15:docId w15:val="{812C7919-89AB-481D-91DB-8D387386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0C0"/>
    <w:rPr>
      <w:rFonts w:ascii="Verdana" w:hAnsi="Verdana"/>
      <w:szCs w:val="24"/>
      <w:lang w:eastAsia="en-US"/>
    </w:rPr>
  </w:style>
  <w:style w:type="paragraph" w:styleId="Overskrift1">
    <w:name w:val="heading 1"/>
    <w:basedOn w:val="Normal"/>
    <w:next w:val="Normal"/>
    <w:link w:val="Overskrift1Tegn"/>
    <w:qFormat/>
    <w:rsid w:val="00615202"/>
    <w:pPr>
      <w:keepNext/>
      <w:spacing w:before="240" w:after="60"/>
      <w:outlineLvl w:val="0"/>
    </w:pPr>
    <w:rPr>
      <w:b/>
      <w:kern w:val="28"/>
      <w:sz w:val="32"/>
      <w:szCs w:val="20"/>
    </w:rPr>
  </w:style>
  <w:style w:type="paragraph" w:styleId="Overskrift2">
    <w:name w:val="heading 2"/>
    <w:basedOn w:val="Normal"/>
    <w:next w:val="Normal"/>
    <w:link w:val="Overskrift2Tegn"/>
    <w:qFormat/>
    <w:rsid w:val="00615202"/>
    <w:pPr>
      <w:keepNext/>
      <w:tabs>
        <w:tab w:val="left" w:pos="993"/>
        <w:tab w:val="left" w:pos="2835"/>
      </w:tabs>
      <w:outlineLvl w:val="1"/>
    </w:pPr>
    <w:rPr>
      <w:b/>
      <w:szCs w:val="20"/>
      <w:lang w:val="nn-NO"/>
    </w:rPr>
  </w:style>
  <w:style w:type="paragraph" w:styleId="Overskrift3">
    <w:name w:val="heading 3"/>
    <w:basedOn w:val="Normal"/>
    <w:next w:val="Normal"/>
    <w:link w:val="Overskrift3Tegn"/>
    <w:qFormat/>
    <w:rsid w:val="00615202"/>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F805DE"/>
    <w:pPr>
      <w:ind w:left="992"/>
    </w:pPr>
    <w:rPr>
      <w:sz w:val="22"/>
      <w:szCs w:val="20"/>
      <w:lang w:eastAsia="nb-NO"/>
    </w:rPr>
  </w:style>
  <w:style w:type="paragraph" w:styleId="Bunntekst">
    <w:name w:val="footer"/>
    <w:basedOn w:val="Normal"/>
    <w:link w:val="BunntekstTegn"/>
    <w:uiPriority w:val="99"/>
    <w:rsid w:val="00615202"/>
    <w:pPr>
      <w:tabs>
        <w:tab w:val="center" w:pos="4536"/>
        <w:tab w:val="right" w:pos="9072"/>
      </w:tabs>
    </w:pPr>
    <w:rPr>
      <w:szCs w:val="20"/>
      <w:lang w:val="nn-NO"/>
    </w:rPr>
  </w:style>
  <w:style w:type="character" w:styleId="Sidetall">
    <w:name w:val="page number"/>
    <w:basedOn w:val="Standardskriftforavsnitt"/>
    <w:rsid w:val="00615202"/>
  </w:style>
  <w:style w:type="paragraph" w:customStyle="1" w:styleId="Organisasjon">
    <w:name w:val="Organisasjon"/>
    <w:basedOn w:val="Normal"/>
    <w:rsid w:val="00F805DE"/>
    <w:pPr>
      <w:spacing w:line="-280" w:lineRule="auto"/>
      <w:jc w:val="right"/>
    </w:pPr>
    <w:rPr>
      <w:rFonts w:ascii="Frutiger 55 Roman" w:hAnsi="Frutiger 55 Roman"/>
      <w:b/>
      <w:spacing w:val="20"/>
      <w:sz w:val="18"/>
      <w:szCs w:val="20"/>
      <w:lang w:eastAsia="nb-NO"/>
    </w:rPr>
  </w:style>
  <w:style w:type="character" w:customStyle="1" w:styleId="BunntekstTegn">
    <w:name w:val="Bunntekst Tegn"/>
    <w:basedOn w:val="Standardskriftforavsnitt"/>
    <w:link w:val="Bunntekst"/>
    <w:uiPriority w:val="99"/>
    <w:rsid w:val="00615202"/>
    <w:rPr>
      <w:rFonts w:ascii="Arial" w:hAnsi="Arial"/>
      <w:sz w:val="24"/>
      <w:lang w:val="nn-NO" w:eastAsia="en-US"/>
    </w:rPr>
  </w:style>
  <w:style w:type="paragraph" w:customStyle="1" w:styleId="Avsender">
    <w:name w:val="Avsender"/>
    <w:basedOn w:val="Normal"/>
    <w:rsid w:val="00F805DE"/>
    <w:pPr>
      <w:spacing w:line="-280" w:lineRule="auto"/>
    </w:pPr>
    <w:rPr>
      <w:rFonts w:ascii="Frutiger 45 Light" w:hAnsi="Frutiger 45 Light"/>
      <w:sz w:val="14"/>
      <w:szCs w:val="20"/>
      <w:lang w:eastAsia="nb-NO"/>
    </w:rPr>
  </w:style>
  <w:style w:type="paragraph" w:styleId="Undertittel">
    <w:name w:val="Subtitle"/>
    <w:basedOn w:val="Normal"/>
    <w:next w:val="Normal"/>
    <w:qFormat/>
    <w:rsid w:val="00F805DE"/>
    <w:pPr>
      <w:spacing w:before="240" w:after="240"/>
    </w:pPr>
    <w:rPr>
      <w:i/>
      <w:sz w:val="22"/>
      <w:szCs w:val="20"/>
      <w:lang w:eastAsia="nb-NO"/>
    </w:rPr>
  </w:style>
  <w:style w:type="paragraph" w:styleId="Topptekst">
    <w:name w:val="header"/>
    <w:basedOn w:val="Normal"/>
    <w:rsid w:val="00615202"/>
    <w:pPr>
      <w:tabs>
        <w:tab w:val="center" w:pos="4536"/>
        <w:tab w:val="right" w:pos="9072"/>
      </w:tabs>
    </w:pPr>
    <w:rPr>
      <w:szCs w:val="20"/>
      <w:lang w:val="nn-NO"/>
    </w:rPr>
  </w:style>
  <w:style w:type="paragraph" w:customStyle="1" w:styleId="MUOverskrift1">
    <w:name w:val="MU_Overskrift 1"/>
    <w:basedOn w:val="Normal"/>
    <w:next w:val="Normal"/>
    <w:rsid w:val="008770A8"/>
    <w:pPr>
      <w:spacing w:before="240" w:after="240"/>
    </w:pPr>
    <w:rPr>
      <w:rFonts w:cs="Arial"/>
      <w:b/>
      <w:caps/>
      <w:sz w:val="28"/>
      <w:u w:val="single"/>
    </w:rPr>
  </w:style>
  <w:style w:type="paragraph" w:customStyle="1" w:styleId="MUOverskrift2">
    <w:name w:val="MU_Overskrift 2"/>
    <w:basedOn w:val="MUOverskrift1"/>
    <w:rsid w:val="009B04FC"/>
    <w:pPr>
      <w:spacing w:before="0" w:after="0"/>
    </w:pPr>
    <w:rPr>
      <w:caps w:val="0"/>
    </w:rPr>
  </w:style>
  <w:style w:type="paragraph" w:customStyle="1" w:styleId="MUOverskrift3">
    <w:name w:val="MU_Overskrift 3"/>
    <w:basedOn w:val="MUOverskrift2"/>
    <w:rsid w:val="009B04FC"/>
    <w:rPr>
      <w:sz w:val="24"/>
      <w:u w:val="none"/>
    </w:rPr>
  </w:style>
  <w:style w:type="character" w:styleId="Plassholdertekst">
    <w:name w:val="Placeholder Text"/>
    <w:basedOn w:val="Standardskriftforavsnitt"/>
    <w:uiPriority w:val="99"/>
    <w:semiHidden/>
    <w:rsid w:val="00E038A3"/>
    <w:rPr>
      <w:color w:val="808080"/>
    </w:rPr>
  </w:style>
  <w:style w:type="paragraph" w:styleId="Bobletekst">
    <w:name w:val="Balloon Text"/>
    <w:basedOn w:val="Normal"/>
    <w:link w:val="BobletekstTegn"/>
    <w:rsid w:val="00615202"/>
    <w:rPr>
      <w:rFonts w:ascii="Tahoma" w:hAnsi="Tahoma" w:cs="Tahoma"/>
      <w:sz w:val="16"/>
      <w:szCs w:val="16"/>
    </w:rPr>
  </w:style>
  <w:style w:type="character" w:customStyle="1" w:styleId="BobletekstTegn">
    <w:name w:val="Bobletekst Tegn"/>
    <w:basedOn w:val="Standardskriftforavsnitt"/>
    <w:link w:val="Bobletekst"/>
    <w:rsid w:val="00E038A3"/>
    <w:rPr>
      <w:rFonts w:ascii="Tahoma" w:hAnsi="Tahoma" w:cs="Tahoma"/>
      <w:sz w:val="16"/>
      <w:szCs w:val="16"/>
      <w:lang w:eastAsia="en-US"/>
    </w:rPr>
  </w:style>
  <w:style w:type="paragraph" w:customStyle="1" w:styleId="MUItalic">
    <w:name w:val="MU Italic"/>
    <w:basedOn w:val="Normal"/>
    <w:next w:val="Normal"/>
    <w:qFormat/>
    <w:rsid w:val="00EF1C09"/>
    <w:pPr>
      <w:jc w:val="right"/>
    </w:pPr>
    <w:rPr>
      <w:rFonts w:cs="Arial"/>
      <w:i/>
    </w:rPr>
  </w:style>
  <w:style w:type="character" w:styleId="Hyperkobling">
    <w:name w:val="Hyperlink"/>
    <w:basedOn w:val="Standardskriftforavsnitt"/>
    <w:rsid w:val="00615202"/>
    <w:rPr>
      <w:color w:val="0000FF"/>
      <w:u w:val="single"/>
    </w:rPr>
  </w:style>
  <w:style w:type="paragraph" w:styleId="Merknadstekst">
    <w:name w:val="annotation text"/>
    <w:basedOn w:val="Normal"/>
    <w:link w:val="MerknadstekstTegn"/>
    <w:rsid w:val="00615202"/>
    <w:rPr>
      <w:szCs w:val="20"/>
    </w:rPr>
  </w:style>
  <w:style w:type="character" w:customStyle="1" w:styleId="MerknadstekstTegn">
    <w:name w:val="Merknadstekst Tegn"/>
    <w:basedOn w:val="Standardskriftforavsnitt"/>
    <w:link w:val="Merknadstekst"/>
    <w:rsid w:val="00615202"/>
    <w:rPr>
      <w:rFonts w:ascii="Arial" w:hAnsi="Arial"/>
      <w:lang w:eastAsia="en-US"/>
    </w:rPr>
  </w:style>
  <w:style w:type="paragraph" w:styleId="Kommentaremne">
    <w:name w:val="annotation subject"/>
    <w:basedOn w:val="Merknadstekst"/>
    <w:next w:val="Merknadstekst"/>
    <w:link w:val="KommentaremneTegn"/>
    <w:rsid w:val="00615202"/>
    <w:rPr>
      <w:b/>
      <w:bCs/>
    </w:rPr>
  </w:style>
  <w:style w:type="character" w:customStyle="1" w:styleId="KommentaremneTegn">
    <w:name w:val="Kommentaremne Tegn"/>
    <w:basedOn w:val="MerknadstekstTegn"/>
    <w:link w:val="Kommentaremne"/>
    <w:rsid w:val="00615202"/>
    <w:rPr>
      <w:rFonts w:ascii="Arial" w:hAnsi="Arial"/>
      <w:b/>
      <w:bCs/>
      <w:lang w:eastAsia="en-US"/>
    </w:rPr>
  </w:style>
  <w:style w:type="character" w:styleId="Merknadsreferanse">
    <w:name w:val="annotation reference"/>
    <w:basedOn w:val="Standardskriftforavsnitt"/>
    <w:rsid w:val="00615202"/>
    <w:rPr>
      <w:sz w:val="16"/>
      <w:szCs w:val="16"/>
    </w:rPr>
  </w:style>
  <w:style w:type="paragraph" w:customStyle="1" w:styleId="MUCaseTitle">
    <w:name w:val="MU_CaseTitle"/>
    <w:basedOn w:val="Normal"/>
    <w:next w:val="Normal"/>
    <w:rsid w:val="00615202"/>
    <w:pPr>
      <w:keepNext/>
      <w:keepLines/>
      <w:spacing w:after="600"/>
    </w:pPr>
    <w:rPr>
      <w:b/>
    </w:rPr>
  </w:style>
  <w:style w:type="paragraph" w:customStyle="1" w:styleId="MUCaseTitle2">
    <w:name w:val="MU_CaseTitle_2"/>
    <w:basedOn w:val="Normal"/>
    <w:next w:val="Normal"/>
    <w:rsid w:val="00615202"/>
    <w:rPr>
      <w:b/>
      <w:sz w:val="28"/>
      <w:u w:val="single"/>
    </w:rPr>
  </w:style>
  <w:style w:type="paragraph" w:customStyle="1" w:styleId="MUHeading2">
    <w:name w:val="MU_Heading_2"/>
    <w:basedOn w:val="Normal"/>
    <w:next w:val="Normal"/>
    <w:rsid w:val="00615202"/>
    <w:pPr>
      <w:spacing w:before="240"/>
    </w:pPr>
    <w:rPr>
      <w:b/>
      <w:szCs w:val="20"/>
    </w:rPr>
  </w:style>
  <w:style w:type="paragraph" w:customStyle="1" w:styleId="MUItalic0">
    <w:name w:val="MU_Italic"/>
    <w:basedOn w:val="Normal"/>
    <w:next w:val="Normal"/>
    <w:qFormat/>
    <w:rsid w:val="00615202"/>
    <w:pPr>
      <w:jc w:val="right"/>
    </w:pPr>
    <w:rPr>
      <w:i/>
    </w:rPr>
  </w:style>
  <w:style w:type="paragraph" w:customStyle="1" w:styleId="MUTitle">
    <w:name w:val="MU_Title"/>
    <w:basedOn w:val="Normal"/>
    <w:next w:val="Normal"/>
    <w:rsid w:val="00615202"/>
    <w:rPr>
      <w:b/>
      <w:szCs w:val="20"/>
    </w:rPr>
  </w:style>
  <w:style w:type="character" w:customStyle="1" w:styleId="Overskrift1Tegn">
    <w:name w:val="Overskrift 1 Tegn"/>
    <w:basedOn w:val="Standardskriftforavsnitt"/>
    <w:link w:val="Overskrift1"/>
    <w:rsid w:val="00615202"/>
    <w:rPr>
      <w:rFonts w:ascii="Arial" w:hAnsi="Arial"/>
      <w:b/>
      <w:kern w:val="28"/>
      <w:sz w:val="32"/>
      <w:lang w:eastAsia="en-US"/>
    </w:rPr>
  </w:style>
  <w:style w:type="character" w:customStyle="1" w:styleId="Overskrift2Tegn">
    <w:name w:val="Overskrift 2 Tegn"/>
    <w:basedOn w:val="Standardskriftforavsnitt"/>
    <w:link w:val="Overskrift2"/>
    <w:rsid w:val="00615202"/>
    <w:rPr>
      <w:rFonts w:ascii="Arial" w:hAnsi="Arial"/>
      <w:b/>
      <w:sz w:val="24"/>
      <w:lang w:val="nn-NO" w:eastAsia="en-US"/>
    </w:rPr>
  </w:style>
  <w:style w:type="character" w:customStyle="1" w:styleId="Overskrift3Tegn">
    <w:name w:val="Overskrift 3 Tegn"/>
    <w:basedOn w:val="Standardskriftforavsnitt"/>
    <w:link w:val="Overskrift3"/>
    <w:rsid w:val="00615202"/>
    <w:rPr>
      <w:rFonts w:ascii="Arial" w:hAnsi="Arial"/>
      <w:b/>
      <w:sz w:val="24"/>
      <w:szCs w:val="24"/>
      <w:lang w:eastAsia="en-US"/>
    </w:rPr>
  </w:style>
  <w:style w:type="paragraph" w:customStyle="1" w:styleId="saksfrml">
    <w:name w:val="saksfrml"/>
    <w:basedOn w:val="Normal"/>
    <w:rsid w:val="00615202"/>
    <w:rPr>
      <w:rFonts w:ascii="Times New (W1)" w:hAnsi="Times New (W1)"/>
      <w:b/>
    </w:rPr>
  </w:style>
  <w:style w:type="paragraph" w:customStyle="1" w:styleId="UOff">
    <w:name w:val="UOff"/>
    <w:basedOn w:val="Normal"/>
    <w:rsid w:val="00615202"/>
    <w:pPr>
      <w:jc w:val="right"/>
    </w:pPr>
    <w:rPr>
      <w:i/>
    </w:rPr>
  </w:style>
  <w:style w:type="table" w:styleId="Tabellrutenett">
    <w:name w:val="Table Grid"/>
    <w:basedOn w:val="Vanligtabell"/>
    <w:rsid w:val="0079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slagTil">
    <w:name w:val="ForslagTil"/>
    <w:basedOn w:val="Sterk"/>
    <w:uiPriority w:val="1"/>
    <w:rsid w:val="003C2E55"/>
    <w:rPr>
      <w:b/>
      <w:bCs/>
    </w:rPr>
  </w:style>
  <w:style w:type="character" w:customStyle="1" w:styleId="Forslag">
    <w:name w:val="Forslag"/>
    <w:basedOn w:val="Sterk"/>
    <w:uiPriority w:val="1"/>
    <w:rsid w:val="003C2E55"/>
    <w:rPr>
      <w:rFonts w:ascii="Verdana" w:hAnsi="Verdana"/>
      <w:b/>
      <w:bCs/>
      <w:sz w:val="20"/>
    </w:rPr>
  </w:style>
  <w:style w:type="character" w:styleId="Sterk">
    <w:name w:val="Strong"/>
    <w:basedOn w:val="Standardskriftforavsnitt"/>
    <w:qFormat/>
    <w:rsid w:val="003C2E55"/>
    <w:rPr>
      <w:b/>
      <w:bCs/>
    </w:rPr>
  </w:style>
  <w:style w:type="paragraph" w:styleId="Listeavsnitt">
    <w:name w:val="List Paragraph"/>
    <w:basedOn w:val="Normal"/>
    <w:uiPriority w:val="34"/>
    <w:qFormat/>
    <w:rsid w:val="00E23C4B"/>
    <w:pPr>
      <w:ind w:left="720"/>
      <w:contextualSpacing/>
    </w:pPr>
  </w:style>
  <w:style w:type="paragraph" w:customStyle="1" w:styleId="Default">
    <w:name w:val="Default"/>
    <w:rsid w:val="00E23C4B"/>
    <w:pPr>
      <w:autoSpaceDE w:val="0"/>
      <w:autoSpaceDN w:val="0"/>
      <w:adjustRightInd w:val="0"/>
    </w:pPr>
    <w:rPr>
      <w:rFonts w:ascii="Verdana" w:eastAsiaTheme="minorHAnsi" w:hAnsi="Verdana" w:cs="Verdana"/>
      <w:color w:val="000000"/>
      <w:sz w:val="24"/>
      <w:szCs w:val="24"/>
      <w:lang w:eastAsia="en-US"/>
    </w:rPr>
  </w:style>
  <w:style w:type="paragraph" w:styleId="Ingenmellomrom">
    <w:name w:val="No Spacing"/>
    <w:uiPriority w:val="1"/>
    <w:qFormat/>
    <w:rsid w:val="00E23C4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elt"/>
          <w:gallery w:val="placeholder"/>
        </w:category>
        <w:types>
          <w:type w:val="bbPlcHdr"/>
        </w:types>
        <w:behaviors>
          <w:behavior w:val="content"/>
        </w:behaviors>
        <w:guid w:val="{E2D6C58B-5E4F-4193-ADF8-3F7F623B0B9A}"/>
      </w:docPartPr>
      <w:docPartBody>
        <w:p w:rsidR="00967A14" w:rsidRDefault="00FC6B47">
          <w:r w:rsidRPr="001E310C">
            <w:rPr>
              <w:rStyle w:val="Plassholdertekst"/>
            </w:rPr>
            <w:t>Klikk her for å skrive inn tekst.</w:t>
          </w:r>
        </w:p>
      </w:docPartBody>
    </w:docPart>
    <w:docPart>
      <w:docPartPr>
        <w:name w:val="2408E61007294D41BCBAD0547312FEEE"/>
        <w:category>
          <w:name w:val="General"/>
          <w:gallery w:val="placeholder"/>
        </w:category>
        <w:types>
          <w:type w:val="bbPlcHdr"/>
        </w:types>
        <w:behaviors>
          <w:behavior w:val="content"/>
        </w:behaviors>
        <w:guid w:val="{20B5D462-3078-49E0-8B2A-86A618FAA599}"/>
      </w:docPartPr>
      <w:docPartBody>
        <w:p w:rsidR="00F76DDB" w:rsidRDefault="00F066F3" w:rsidP="00F066F3">
          <w:pPr>
            <w:pStyle w:val="2408E61007294D41BCBAD0547312FEEE20"/>
          </w:pPr>
          <w:r w:rsidRPr="0079362E">
            <w:rPr>
              <w:rFonts w:cs="Arial"/>
              <w:szCs w:val="20"/>
            </w:rPr>
            <w:t>Skriv inn forslag til vedtak</w:t>
          </w:r>
        </w:p>
      </w:docPartBody>
    </w:docPart>
    <w:docPart>
      <w:docPartPr>
        <w:name w:val="514CF8452CDF4B01B5D9DB2E43744232"/>
        <w:category>
          <w:name w:val="Generelt"/>
          <w:gallery w:val="placeholder"/>
        </w:category>
        <w:types>
          <w:type w:val="bbPlcHdr"/>
        </w:types>
        <w:behaviors>
          <w:behavior w:val="content"/>
        </w:behaviors>
        <w:guid w:val="{D5DC0499-79BD-4C19-B3FD-E71DE14182D1}"/>
      </w:docPartPr>
      <w:docPartBody>
        <w:p w:rsidR="0034788F" w:rsidRDefault="00F066F3" w:rsidP="00F066F3">
          <w:pPr>
            <w:pStyle w:val="514CF8452CDF4B01B5D9DB2E437442327"/>
          </w:pPr>
          <w:r w:rsidRPr="002A05BC">
            <w:rPr>
              <w:b w:val="0"/>
              <w:caps w:val="0"/>
              <w:u w:val="none"/>
            </w:rPr>
            <w:t>Klikk her for å skrive inn tekst.</w:t>
          </w:r>
        </w:p>
      </w:docPartBody>
    </w:docPart>
    <w:docPart>
      <w:docPartPr>
        <w:name w:val="BA96FFCCEA3C459BB89DCED2E1F4987B"/>
        <w:category>
          <w:name w:val="Generelt"/>
          <w:gallery w:val="placeholder"/>
        </w:category>
        <w:types>
          <w:type w:val="bbPlcHdr"/>
        </w:types>
        <w:behaviors>
          <w:behavior w:val="content"/>
        </w:behaviors>
        <w:guid w:val="{66D9405A-F5BC-4502-A866-9DF5DD9F4CA3}"/>
      </w:docPartPr>
      <w:docPartBody>
        <w:p w:rsidR="0034788F" w:rsidRDefault="00F066F3" w:rsidP="00F066F3">
          <w:pPr>
            <w:pStyle w:val="BA96FFCCEA3C459BB89DCED2E1F4987B17"/>
          </w:pPr>
          <w:r w:rsidRPr="0079362E">
            <w:rPr>
              <w:szCs w:val="20"/>
            </w:rPr>
            <w:t>Saksbehandler</w:t>
          </w:r>
        </w:p>
      </w:docPartBody>
    </w:docPart>
    <w:docPart>
      <w:docPartPr>
        <w:name w:val="DefaultPlaceholder_-1854013440"/>
        <w:category>
          <w:name w:val="Generelt"/>
          <w:gallery w:val="placeholder"/>
        </w:category>
        <w:types>
          <w:type w:val="bbPlcHdr"/>
        </w:types>
        <w:behaviors>
          <w:behavior w:val="content"/>
        </w:behaviors>
        <w:guid w:val="{1A6DAA03-2844-4794-8951-EB00E7BEFA5E}"/>
      </w:docPartPr>
      <w:docPartBody>
        <w:p w:rsidR="004652E1" w:rsidRDefault="0034788F">
          <w:r w:rsidRPr="00EF46A7">
            <w:rPr>
              <w:rStyle w:val="Plassholdertekst"/>
            </w:rPr>
            <w:t>Klikk eller trykk her for å skrive inn tekst.</w:t>
          </w:r>
        </w:p>
      </w:docPartBody>
    </w:docPart>
    <w:docPart>
      <w:docPartPr>
        <w:name w:val="8B1E5144B5ED4020B0F3915FBFFB2319"/>
        <w:category>
          <w:name w:val="Generelt"/>
          <w:gallery w:val="placeholder"/>
        </w:category>
        <w:types>
          <w:type w:val="bbPlcHdr"/>
        </w:types>
        <w:behaviors>
          <w:behavior w:val="content"/>
        </w:behaviors>
        <w:guid w:val="{4F4C75CA-8904-441D-A471-7F8F8F454FA3}"/>
      </w:docPartPr>
      <w:docPartBody>
        <w:p w:rsidR="00400D3D" w:rsidRDefault="00F066F3" w:rsidP="00F066F3">
          <w:pPr>
            <w:pStyle w:val="8B1E5144B5ED4020B0F3915FBFFB231914"/>
          </w:pPr>
          <w:r>
            <w:rPr>
              <w:sz w:val="22"/>
              <w:szCs w:val="22"/>
            </w:rPr>
            <w:t>Dokumentnr</w:t>
          </w:r>
        </w:p>
      </w:docPartBody>
    </w:docPart>
    <w:docPart>
      <w:docPartPr>
        <w:name w:val="A8F6DFE343F84ED1AFE063E29B2BA98B"/>
        <w:category>
          <w:name w:val="Generelt"/>
          <w:gallery w:val="placeholder"/>
        </w:category>
        <w:types>
          <w:type w:val="bbPlcHdr"/>
        </w:types>
        <w:behaviors>
          <w:behavior w:val="content"/>
        </w:behaviors>
        <w:guid w:val="{037BF0B2-CB64-4958-9520-C8E43B4D7F5D}"/>
      </w:docPartPr>
      <w:docPartBody>
        <w:p w:rsidR="00400D3D" w:rsidRDefault="00F066F3" w:rsidP="00F066F3">
          <w:pPr>
            <w:pStyle w:val="A8F6DFE343F84ED1AFE063E29B2BA98B13"/>
          </w:pPr>
          <w:r w:rsidRPr="00B35626">
            <w:rPr>
              <w:rStyle w:val="Plassholdertekst"/>
            </w:rPr>
            <w:t>Velg en sakstype</w:t>
          </w:r>
        </w:p>
      </w:docPartBody>
    </w:docPart>
    <w:docPart>
      <w:docPartPr>
        <w:name w:val="D2963A3832674445B3533619531B1BA8"/>
        <w:category>
          <w:name w:val="Generelt"/>
          <w:gallery w:val="placeholder"/>
        </w:category>
        <w:types>
          <w:type w:val="bbPlcHdr"/>
        </w:types>
        <w:behaviors>
          <w:behavior w:val="content"/>
        </w:behaviors>
        <w:guid w:val="{9D2F51A3-1B3B-4ACC-81FE-DA2EDF3730BF}"/>
      </w:docPartPr>
      <w:docPartBody>
        <w:p w:rsidR="00400D3D" w:rsidRDefault="00F066F3" w:rsidP="00F066F3">
          <w:pPr>
            <w:pStyle w:val="D2963A3832674445B3533619531B1BA812"/>
          </w:pPr>
          <w:r w:rsidRPr="007A1B6F">
            <w:rPr>
              <w:rStyle w:val="Plassholdertekst"/>
            </w:rPr>
            <w:t>Skriv inn saksnr</w:t>
          </w:r>
        </w:p>
      </w:docPartBody>
    </w:docPart>
    <w:docPart>
      <w:docPartPr>
        <w:name w:val="911DEB14BE5A4156BD854DAA90586BC4"/>
        <w:category>
          <w:name w:val="Generelt"/>
          <w:gallery w:val="placeholder"/>
        </w:category>
        <w:types>
          <w:type w:val="bbPlcHdr"/>
        </w:types>
        <w:behaviors>
          <w:behavior w:val="content"/>
        </w:behaviors>
        <w:guid w:val="{877F4C77-36FF-4619-B3D5-83E7F820513A}"/>
      </w:docPartPr>
      <w:docPartBody>
        <w:p w:rsidR="00400D3D" w:rsidRDefault="00292712" w:rsidP="00292712">
          <w:pPr>
            <w:pStyle w:val="911DEB14BE5A4156BD854DAA90586BC41"/>
          </w:pPr>
          <w:r w:rsidRPr="003C2E55">
            <w:rPr>
              <w:rFonts w:ascii="Verdana" w:hAnsi="Verdana"/>
              <w:b/>
              <w:sz w:val="20"/>
              <w:szCs w:val="20"/>
            </w:rPr>
            <w:t>Velg et element</w:t>
          </w:r>
        </w:p>
      </w:docPartBody>
    </w:docPart>
    <w:docPart>
      <w:docPartPr>
        <w:name w:val="67BACF9AE92F4307A533EC5E220D1E9F"/>
        <w:category>
          <w:name w:val="Generelt"/>
          <w:gallery w:val="placeholder"/>
        </w:category>
        <w:types>
          <w:type w:val="bbPlcHdr"/>
        </w:types>
        <w:behaviors>
          <w:behavior w:val="content"/>
        </w:behaviors>
        <w:guid w:val="{701BADF3-0F6D-40B3-B254-9C71E14D823D}"/>
      </w:docPartPr>
      <w:docPartBody>
        <w:p w:rsidR="00F95B53" w:rsidRDefault="00F066F3" w:rsidP="00F066F3">
          <w:pPr>
            <w:pStyle w:val="67BACF9AE92F4307A533EC5E220D1E9F5"/>
          </w:pPr>
          <w:r>
            <w:rPr>
              <w:sz w:val="22"/>
              <w:szCs w:val="22"/>
            </w:rPr>
            <w:t>Møtedato</w:t>
          </w:r>
        </w:p>
      </w:docPartBody>
    </w:docPart>
    <w:docPart>
      <w:docPartPr>
        <w:name w:val="D038875B92EE4B31A16AEAA77F3ABA27"/>
        <w:category>
          <w:name w:val="Generelt"/>
          <w:gallery w:val="placeholder"/>
        </w:category>
        <w:types>
          <w:type w:val="bbPlcHdr"/>
        </w:types>
        <w:behaviors>
          <w:behavior w:val="content"/>
        </w:behaviors>
        <w:guid w:val="{780BECE4-5A14-44C5-9C95-7F56FF0B4DAD}"/>
      </w:docPartPr>
      <w:docPartBody>
        <w:p w:rsidR="002B3C75" w:rsidRDefault="00F066F3" w:rsidP="00F066F3">
          <w:pPr>
            <w:pStyle w:val="D038875B92EE4B31A16AEAA77F3ABA274"/>
          </w:pPr>
          <w:r w:rsidRPr="0079362E">
            <w:rPr>
              <w:rFonts w:cs="Arial"/>
              <w:szCs w:val="20"/>
            </w:rPr>
            <w:t xml:space="preserve">Skriv inn </w:t>
          </w:r>
          <w:r>
            <w:rPr>
              <w:rFonts w:cs="Arial"/>
              <w:szCs w:val="20"/>
            </w:rPr>
            <w:t>hensikten med saken</w:t>
          </w:r>
        </w:p>
      </w:docPartBody>
    </w:docPart>
    <w:docPart>
      <w:docPartPr>
        <w:name w:val="D25C2A7147C8427E88247C40A14A8331"/>
        <w:category>
          <w:name w:val="Generelt"/>
          <w:gallery w:val="placeholder"/>
        </w:category>
        <w:types>
          <w:type w:val="bbPlcHdr"/>
        </w:types>
        <w:behaviors>
          <w:behavior w:val="content"/>
        </w:behaviors>
        <w:guid w:val="{29FA93D5-109B-4D00-AE4C-805209211684}"/>
      </w:docPartPr>
      <w:docPartBody>
        <w:p w:rsidR="003343C3" w:rsidRDefault="00DC30E4" w:rsidP="00DC30E4">
          <w:pPr>
            <w:pStyle w:val="D25C2A7147C8427E88247C40A14A8331"/>
          </w:pPr>
          <w:r w:rsidRPr="00EF46A7">
            <w:rPr>
              <w:rStyle w:val="Plassholdertekst"/>
            </w:rPr>
            <w:t>Klikk eller trykk her for å skrive inn tekst.</w:t>
          </w:r>
        </w:p>
      </w:docPartBody>
    </w:docPart>
    <w:docPart>
      <w:docPartPr>
        <w:name w:val="DefaultPlaceholder_-1854013439"/>
        <w:category>
          <w:name w:val="Generelt"/>
          <w:gallery w:val="placeholder"/>
        </w:category>
        <w:types>
          <w:type w:val="bbPlcHdr"/>
        </w:types>
        <w:behaviors>
          <w:behavior w:val="content"/>
        </w:behaviors>
        <w:guid w:val="{D6C0E808-2A22-4FCD-9629-2988B715311E}"/>
      </w:docPartPr>
      <w:docPartBody>
        <w:p w:rsidR="00387264" w:rsidRDefault="00DF0EB8">
          <w:r w:rsidRPr="00012285">
            <w:rPr>
              <w:rStyle w:val="Plassholdertekst"/>
            </w:rPr>
            <w:t>Velg et element.</w:t>
          </w:r>
        </w:p>
      </w:docPartBody>
    </w:docPart>
    <w:docPart>
      <w:docPartPr>
        <w:name w:val="550D7270CFA74550B64FBEC20236D4BD"/>
        <w:category>
          <w:name w:val="Generelt"/>
          <w:gallery w:val="placeholder"/>
        </w:category>
        <w:types>
          <w:type w:val="bbPlcHdr"/>
        </w:types>
        <w:behaviors>
          <w:behavior w:val="content"/>
        </w:behaviors>
        <w:guid w:val="{6935B940-72A2-4338-9ADC-ADFBA4336681}"/>
      </w:docPartPr>
      <w:docPartBody>
        <w:p w:rsidR="0049100B" w:rsidRDefault="00F066F3" w:rsidP="00F066F3">
          <w:pPr>
            <w:pStyle w:val="550D7270CFA74550B64FBEC20236D4BD"/>
          </w:pPr>
          <w:r w:rsidRPr="0079362E">
            <w:rPr>
              <w:rFonts w:cs="Arial"/>
              <w:szCs w:val="20"/>
            </w:rPr>
            <w:t>Skriv inn forslag til vedtak</w:t>
          </w:r>
        </w:p>
      </w:docPartBody>
    </w:docPart>
    <w:docPart>
      <w:docPartPr>
        <w:name w:val="B73AF19EED0B435BB8A9EB0002634D7B"/>
        <w:category>
          <w:name w:val="Generelt"/>
          <w:gallery w:val="placeholder"/>
        </w:category>
        <w:types>
          <w:type w:val="bbPlcHdr"/>
        </w:types>
        <w:behaviors>
          <w:behavior w:val="content"/>
        </w:behaviors>
        <w:guid w:val="{DA4EE5C5-CAFA-46C3-A736-193545341E29}"/>
      </w:docPartPr>
      <w:docPartBody>
        <w:p w:rsidR="0049100B" w:rsidRDefault="00F066F3" w:rsidP="00F066F3">
          <w:pPr>
            <w:pStyle w:val="B73AF19EED0B435BB8A9EB0002634D7B"/>
          </w:pPr>
          <w:r w:rsidRPr="0079362E">
            <w:rPr>
              <w:rFonts w:ascii="Verdana" w:hAnsi="Verdana" w:cs="Arial"/>
              <w:sz w:val="20"/>
              <w:szCs w:val="20"/>
            </w:rPr>
            <w:t>Skriv inn forslag til vedtak</w:t>
          </w:r>
        </w:p>
      </w:docPartBody>
    </w:docPart>
    <w:docPart>
      <w:docPartPr>
        <w:name w:val="315029E0AF0B4D04BE884D0BCA2DF2D9"/>
        <w:category>
          <w:name w:val="Generelt"/>
          <w:gallery w:val="placeholder"/>
        </w:category>
        <w:types>
          <w:type w:val="bbPlcHdr"/>
        </w:types>
        <w:behaviors>
          <w:behavior w:val="content"/>
        </w:behaviors>
        <w:guid w:val="{8FD3CAEA-45BA-4EA5-885A-20B0D529AAD5}"/>
      </w:docPartPr>
      <w:docPartBody>
        <w:p w:rsidR="0049100B" w:rsidRDefault="00F066F3" w:rsidP="00F066F3">
          <w:pPr>
            <w:pStyle w:val="315029E0AF0B4D04BE884D0BCA2DF2D9"/>
          </w:pPr>
          <w:r w:rsidRPr="0079362E">
            <w:rPr>
              <w:rFonts w:cs="Arial"/>
              <w:szCs w:val="20"/>
            </w:rPr>
            <w:t xml:space="preserve">Skriv inn </w:t>
          </w:r>
          <w:r>
            <w:rPr>
              <w:rFonts w:cs="Arial"/>
              <w:szCs w:val="20"/>
            </w:rPr>
            <w:t>hensikten med saken</w:t>
          </w:r>
        </w:p>
      </w:docPartBody>
    </w:docPart>
    <w:docPart>
      <w:docPartPr>
        <w:name w:val="667D11EDF650497DB81EFECCA272B9A2"/>
        <w:category>
          <w:name w:val="Generelt"/>
          <w:gallery w:val="placeholder"/>
        </w:category>
        <w:types>
          <w:type w:val="bbPlcHdr"/>
        </w:types>
        <w:behaviors>
          <w:behavior w:val="content"/>
        </w:behaviors>
        <w:guid w:val="{49AFB900-3452-4157-A78A-A3B5D7632A8B}"/>
      </w:docPartPr>
      <w:docPartBody>
        <w:p w:rsidR="0049100B" w:rsidRDefault="00F066F3" w:rsidP="00F066F3">
          <w:pPr>
            <w:pStyle w:val="667D11EDF650497DB81EFECCA272B9A2"/>
          </w:pPr>
          <w:bookmarkStart w:id="0" w:name="_GoBack"/>
          <w:r w:rsidRPr="0079362E">
            <w:rPr>
              <w:rFonts w:ascii="Verdana" w:hAnsi="Verdana" w:cs="Arial"/>
              <w:sz w:val="20"/>
              <w:szCs w:val="20"/>
            </w:rPr>
            <w:t xml:space="preserve">Skriv inn </w:t>
          </w:r>
          <w:bookmarkEnd w:id="0"/>
          <w:r>
            <w:rPr>
              <w:rFonts w:ascii="Verdana" w:hAnsi="Verdana" w:cs="Arial"/>
              <w:sz w:val="20"/>
              <w:szCs w:val="20"/>
            </w:rPr>
            <w:t>hensikten med saken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script"/>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47"/>
    <w:rsid w:val="000605E3"/>
    <w:rsid w:val="00086808"/>
    <w:rsid w:val="000C30B4"/>
    <w:rsid w:val="0013151C"/>
    <w:rsid w:val="00163AF5"/>
    <w:rsid w:val="001C5C8B"/>
    <w:rsid w:val="00292712"/>
    <w:rsid w:val="002B3C75"/>
    <w:rsid w:val="002C43C3"/>
    <w:rsid w:val="0033157E"/>
    <w:rsid w:val="003343C3"/>
    <w:rsid w:val="0034788F"/>
    <w:rsid w:val="00375510"/>
    <w:rsid w:val="00387264"/>
    <w:rsid w:val="00400D3D"/>
    <w:rsid w:val="0040781F"/>
    <w:rsid w:val="004128AD"/>
    <w:rsid w:val="004652E1"/>
    <w:rsid w:val="0049100B"/>
    <w:rsid w:val="0049249A"/>
    <w:rsid w:val="004A39F7"/>
    <w:rsid w:val="00560AA1"/>
    <w:rsid w:val="006E70C5"/>
    <w:rsid w:val="00767BEC"/>
    <w:rsid w:val="008C3617"/>
    <w:rsid w:val="008E4E92"/>
    <w:rsid w:val="009203F2"/>
    <w:rsid w:val="00944683"/>
    <w:rsid w:val="00967A14"/>
    <w:rsid w:val="00A3561E"/>
    <w:rsid w:val="00B56DD2"/>
    <w:rsid w:val="00B84125"/>
    <w:rsid w:val="00C33C9F"/>
    <w:rsid w:val="00C66CA0"/>
    <w:rsid w:val="00DC30E4"/>
    <w:rsid w:val="00DF0EB8"/>
    <w:rsid w:val="00DF546D"/>
    <w:rsid w:val="00E41ED6"/>
    <w:rsid w:val="00F066F3"/>
    <w:rsid w:val="00F6429D"/>
    <w:rsid w:val="00F76DDB"/>
    <w:rsid w:val="00F810C5"/>
    <w:rsid w:val="00F95B53"/>
    <w:rsid w:val="00FB60C0"/>
    <w:rsid w:val="00FB7385"/>
    <w:rsid w:val="00FC6B4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A14"/>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066F3"/>
    <w:rPr>
      <w:color w:val="808080"/>
    </w:rPr>
  </w:style>
  <w:style w:type="paragraph" w:customStyle="1" w:styleId="D292306643B040998F21AB7F418E6E07">
    <w:name w:val="D292306643B040998F21AB7F418E6E07"/>
    <w:rsid w:val="00FC6B47"/>
    <w:pPr>
      <w:spacing w:after="0" w:line="240" w:lineRule="auto"/>
    </w:pPr>
    <w:rPr>
      <w:rFonts w:ascii="Arial" w:eastAsia="Times New Roman" w:hAnsi="Arial" w:cs="Times New Roman"/>
      <w:sz w:val="24"/>
      <w:szCs w:val="24"/>
      <w:lang w:eastAsia="en-US"/>
    </w:rPr>
  </w:style>
  <w:style w:type="paragraph" w:customStyle="1" w:styleId="C5456899083D4A88A7F92C87488F3421">
    <w:name w:val="C5456899083D4A88A7F92C87488F3421"/>
    <w:rsid w:val="00FC6B47"/>
    <w:pPr>
      <w:spacing w:after="0" w:line="240" w:lineRule="auto"/>
    </w:pPr>
    <w:rPr>
      <w:rFonts w:ascii="Arial" w:eastAsia="Times New Roman" w:hAnsi="Arial" w:cs="Times New Roman"/>
      <w:sz w:val="24"/>
      <w:szCs w:val="24"/>
      <w:lang w:eastAsia="en-US"/>
    </w:rPr>
  </w:style>
  <w:style w:type="paragraph" w:customStyle="1" w:styleId="16F837B5554F44F39F5AA23B1A6174EC">
    <w:name w:val="16F837B5554F44F39F5AA23B1A6174EC"/>
    <w:rsid w:val="00FC6B47"/>
    <w:pPr>
      <w:spacing w:after="0" w:line="240" w:lineRule="auto"/>
    </w:pPr>
    <w:rPr>
      <w:rFonts w:ascii="Arial" w:eastAsia="Times New Roman" w:hAnsi="Arial" w:cs="Times New Roman"/>
      <w:sz w:val="24"/>
      <w:szCs w:val="24"/>
      <w:lang w:eastAsia="en-US"/>
    </w:rPr>
  </w:style>
  <w:style w:type="paragraph" w:customStyle="1" w:styleId="E46A5ED26F80462D87B844DCBB3A6A54">
    <w:name w:val="E46A5ED26F80462D87B844DCBB3A6A54"/>
    <w:rsid w:val="00967A14"/>
  </w:style>
  <w:style w:type="paragraph" w:customStyle="1" w:styleId="934B2295E1B34094BC1B4CC0B35BC467">
    <w:name w:val="934B2295E1B34094BC1B4CC0B35BC467"/>
    <w:rsid w:val="00967A14"/>
  </w:style>
  <w:style w:type="paragraph" w:customStyle="1" w:styleId="D292306643B040998F21AB7F418E6E071">
    <w:name w:val="D292306643B040998F21AB7F418E6E071"/>
    <w:rsid w:val="00767BEC"/>
    <w:pPr>
      <w:spacing w:after="0" w:line="240" w:lineRule="auto"/>
    </w:pPr>
    <w:rPr>
      <w:rFonts w:ascii="Arial" w:eastAsia="Times New Roman" w:hAnsi="Arial" w:cs="Times New Roman"/>
      <w:sz w:val="24"/>
      <w:szCs w:val="24"/>
      <w:lang w:eastAsia="en-US"/>
    </w:rPr>
  </w:style>
  <w:style w:type="paragraph" w:customStyle="1" w:styleId="C5456899083D4A88A7F92C87488F34211">
    <w:name w:val="C5456899083D4A88A7F92C87488F34211"/>
    <w:rsid w:val="00767BEC"/>
    <w:pPr>
      <w:spacing w:after="0" w:line="240" w:lineRule="auto"/>
    </w:pPr>
    <w:rPr>
      <w:rFonts w:ascii="Arial" w:eastAsia="Times New Roman" w:hAnsi="Arial" w:cs="Times New Roman"/>
      <w:sz w:val="24"/>
      <w:szCs w:val="24"/>
      <w:lang w:eastAsia="en-US"/>
    </w:rPr>
  </w:style>
  <w:style w:type="paragraph" w:customStyle="1" w:styleId="16F837B5554F44F39F5AA23B1A6174EC1">
    <w:name w:val="16F837B5554F44F39F5AA23B1A6174EC1"/>
    <w:rsid w:val="00767BEC"/>
    <w:pPr>
      <w:spacing w:after="0" w:line="240" w:lineRule="auto"/>
    </w:pPr>
    <w:rPr>
      <w:rFonts w:ascii="Arial" w:eastAsia="Times New Roman" w:hAnsi="Arial" w:cs="Times New Roman"/>
      <w:sz w:val="24"/>
      <w:szCs w:val="24"/>
      <w:lang w:eastAsia="en-US"/>
    </w:rPr>
  </w:style>
  <w:style w:type="paragraph" w:customStyle="1" w:styleId="E9F0B79F34CB48669191AD3DA039337B">
    <w:name w:val="E9F0B79F34CB48669191AD3DA039337B"/>
    <w:rsid w:val="00767BEC"/>
  </w:style>
  <w:style w:type="paragraph" w:customStyle="1" w:styleId="E1D756C032624BCC810FA3143577768A">
    <w:name w:val="E1D756C032624BCC810FA3143577768A"/>
    <w:rsid w:val="00767BEC"/>
  </w:style>
  <w:style w:type="paragraph" w:customStyle="1" w:styleId="2408E61007294D41BCBAD0547312FEEE">
    <w:name w:val="2408E61007294D41BCBAD0547312FEEE"/>
    <w:rsid w:val="0049249A"/>
    <w:pPr>
      <w:spacing w:after="0" w:line="240" w:lineRule="auto"/>
    </w:pPr>
    <w:rPr>
      <w:rFonts w:ascii="Arial" w:eastAsia="Times New Roman" w:hAnsi="Arial" w:cs="Times New Roman"/>
      <w:sz w:val="24"/>
      <w:szCs w:val="24"/>
      <w:lang w:eastAsia="en-US"/>
    </w:rPr>
  </w:style>
  <w:style w:type="paragraph" w:customStyle="1" w:styleId="2408E61007294D41BCBAD0547312FEEE1">
    <w:name w:val="2408E61007294D41BCBAD0547312FEEE1"/>
    <w:rsid w:val="0049249A"/>
    <w:pPr>
      <w:spacing w:after="0" w:line="240" w:lineRule="auto"/>
    </w:pPr>
    <w:rPr>
      <w:rFonts w:ascii="Arial" w:eastAsia="Times New Roman" w:hAnsi="Arial" w:cs="Times New Roman"/>
      <w:sz w:val="24"/>
      <w:szCs w:val="24"/>
      <w:lang w:eastAsia="en-US"/>
    </w:rPr>
  </w:style>
  <w:style w:type="paragraph" w:customStyle="1" w:styleId="2408E61007294D41BCBAD0547312FEEE2">
    <w:name w:val="2408E61007294D41BCBAD0547312FEEE2"/>
    <w:rsid w:val="0049249A"/>
    <w:pPr>
      <w:spacing w:after="0" w:line="240" w:lineRule="auto"/>
    </w:pPr>
    <w:rPr>
      <w:rFonts w:ascii="Arial" w:eastAsia="Times New Roman" w:hAnsi="Arial" w:cs="Times New Roman"/>
      <w:sz w:val="24"/>
      <w:szCs w:val="24"/>
      <w:lang w:eastAsia="en-US"/>
    </w:rPr>
  </w:style>
  <w:style w:type="paragraph" w:customStyle="1" w:styleId="647E87431A124DA1ABC27A13A3C89C5A">
    <w:name w:val="647E87431A124DA1ABC27A13A3C89C5A"/>
    <w:rsid w:val="0049249A"/>
  </w:style>
  <w:style w:type="paragraph" w:customStyle="1" w:styleId="2408E61007294D41BCBAD0547312FEEE3">
    <w:name w:val="2408E61007294D41BCBAD0547312FEEE3"/>
    <w:rsid w:val="0049249A"/>
    <w:pPr>
      <w:spacing w:after="0" w:line="240" w:lineRule="auto"/>
    </w:pPr>
    <w:rPr>
      <w:rFonts w:ascii="Arial" w:eastAsia="Times New Roman" w:hAnsi="Arial" w:cs="Times New Roman"/>
      <w:sz w:val="24"/>
      <w:szCs w:val="24"/>
      <w:lang w:eastAsia="en-US"/>
    </w:rPr>
  </w:style>
  <w:style w:type="paragraph" w:customStyle="1" w:styleId="7A5E978451664BA5B77678130D9AA085">
    <w:name w:val="7A5E978451664BA5B77678130D9AA085"/>
    <w:rsid w:val="008C3617"/>
    <w:pPr>
      <w:spacing w:after="160" w:line="259" w:lineRule="auto"/>
    </w:pPr>
  </w:style>
  <w:style w:type="paragraph" w:customStyle="1" w:styleId="702E0A98A68C403093C203A45BB66513">
    <w:name w:val="702E0A98A68C403093C203A45BB66513"/>
    <w:rsid w:val="008C3617"/>
    <w:pPr>
      <w:spacing w:after="160" w:line="259" w:lineRule="auto"/>
    </w:pPr>
  </w:style>
  <w:style w:type="paragraph" w:customStyle="1" w:styleId="5C4F1BA40B6B4E5AA3CFCAB4E05EBEEF">
    <w:name w:val="5C4F1BA40B6B4E5AA3CFCAB4E05EBEEF"/>
    <w:rsid w:val="008C3617"/>
    <w:pPr>
      <w:spacing w:after="160" w:line="259" w:lineRule="auto"/>
    </w:pPr>
  </w:style>
  <w:style w:type="paragraph" w:customStyle="1" w:styleId="32AA68B8CE664F4BB78A1F253F65B2F2">
    <w:name w:val="32AA68B8CE664F4BB78A1F253F65B2F2"/>
    <w:rsid w:val="008C3617"/>
    <w:pPr>
      <w:spacing w:after="160" w:line="259" w:lineRule="auto"/>
    </w:pPr>
  </w:style>
  <w:style w:type="paragraph" w:customStyle="1" w:styleId="09C54CCCDAA2443BA28AAD181F7F1251">
    <w:name w:val="09C54CCCDAA2443BA28AAD181F7F1251"/>
    <w:rsid w:val="008C3617"/>
    <w:pPr>
      <w:spacing w:after="160" w:line="259" w:lineRule="auto"/>
    </w:pPr>
  </w:style>
  <w:style w:type="paragraph" w:customStyle="1" w:styleId="64F7B7CE84D9409D95BD349BE204C0C2">
    <w:name w:val="64F7B7CE84D9409D95BD349BE204C0C2"/>
    <w:rsid w:val="008C3617"/>
    <w:pPr>
      <w:spacing w:after="160" w:line="259" w:lineRule="auto"/>
    </w:pPr>
  </w:style>
  <w:style w:type="paragraph" w:customStyle="1" w:styleId="206127A975C649AFB1B7C7C3C30AD94C">
    <w:name w:val="206127A975C649AFB1B7C7C3C30AD94C"/>
    <w:rsid w:val="008C3617"/>
    <w:pPr>
      <w:spacing w:after="160" w:line="259" w:lineRule="auto"/>
    </w:pPr>
  </w:style>
  <w:style w:type="paragraph" w:customStyle="1" w:styleId="514CF8452CDF4B01B5D9DB2E43744232">
    <w:name w:val="514CF8452CDF4B01B5D9DB2E43744232"/>
    <w:rsid w:val="008C3617"/>
    <w:pPr>
      <w:spacing w:after="160" w:line="259" w:lineRule="auto"/>
    </w:pPr>
  </w:style>
  <w:style w:type="paragraph" w:customStyle="1" w:styleId="0513EBC220E14F08A981145AFE075833">
    <w:name w:val="0513EBC220E14F08A981145AFE075833"/>
    <w:rsid w:val="008C3617"/>
    <w:pPr>
      <w:spacing w:after="160" w:line="259" w:lineRule="auto"/>
    </w:pPr>
  </w:style>
  <w:style w:type="paragraph" w:customStyle="1" w:styleId="3CFE37B5FE314AB487146736A3C52B35">
    <w:name w:val="3CFE37B5FE314AB487146736A3C52B35"/>
    <w:rsid w:val="008C3617"/>
    <w:pPr>
      <w:spacing w:after="160" w:line="259" w:lineRule="auto"/>
    </w:pPr>
  </w:style>
  <w:style w:type="paragraph" w:customStyle="1" w:styleId="BA96FFCCEA3C459BB89DCED2E1F4987B">
    <w:name w:val="BA96FFCCEA3C459BB89DCED2E1F4987B"/>
    <w:rsid w:val="008C3617"/>
    <w:pPr>
      <w:spacing w:after="160" w:line="259" w:lineRule="auto"/>
    </w:pPr>
  </w:style>
  <w:style w:type="paragraph" w:customStyle="1" w:styleId="0513EBC220E14F08A981145AFE0758331">
    <w:name w:val="0513EBC220E14F08A981145AFE0758331"/>
    <w:rsid w:val="004A39F7"/>
    <w:pPr>
      <w:spacing w:after="0" w:line="240" w:lineRule="auto"/>
    </w:pPr>
    <w:rPr>
      <w:rFonts w:ascii="Arial" w:eastAsia="Times New Roman" w:hAnsi="Arial" w:cs="Times New Roman"/>
      <w:sz w:val="24"/>
      <w:szCs w:val="24"/>
      <w:lang w:eastAsia="en-US"/>
    </w:rPr>
  </w:style>
  <w:style w:type="paragraph" w:customStyle="1" w:styleId="3CFE37B5FE314AB487146736A3C52B351">
    <w:name w:val="3CFE37B5FE314AB487146736A3C52B351"/>
    <w:rsid w:val="004A39F7"/>
    <w:pPr>
      <w:spacing w:after="0" w:line="240" w:lineRule="auto"/>
    </w:pPr>
    <w:rPr>
      <w:rFonts w:ascii="Arial" w:eastAsia="Times New Roman" w:hAnsi="Arial" w:cs="Times New Roman"/>
      <w:sz w:val="24"/>
      <w:szCs w:val="24"/>
      <w:lang w:eastAsia="en-US"/>
    </w:rPr>
  </w:style>
  <w:style w:type="paragraph" w:customStyle="1" w:styleId="BA96FFCCEA3C459BB89DCED2E1F4987B1">
    <w:name w:val="BA96FFCCEA3C459BB89DCED2E1F4987B1"/>
    <w:rsid w:val="004A39F7"/>
    <w:pPr>
      <w:spacing w:after="0" w:line="240" w:lineRule="auto"/>
    </w:pPr>
    <w:rPr>
      <w:rFonts w:ascii="Arial" w:eastAsia="Times New Roman" w:hAnsi="Arial" w:cs="Times New Roman"/>
      <w:sz w:val="24"/>
      <w:szCs w:val="24"/>
      <w:lang w:eastAsia="en-US"/>
    </w:rPr>
  </w:style>
  <w:style w:type="paragraph" w:customStyle="1" w:styleId="2408E61007294D41BCBAD0547312FEEE4">
    <w:name w:val="2408E61007294D41BCBAD0547312FEEE4"/>
    <w:rsid w:val="004A39F7"/>
    <w:pPr>
      <w:spacing w:after="0" w:line="240" w:lineRule="auto"/>
    </w:pPr>
    <w:rPr>
      <w:rFonts w:ascii="Arial" w:eastAsia="Times New Roman" w:hAnsi="Arial" w:cs="Times New Roman"/>
      <w:sz w:val="24"/>
      <w:szCs w:val="24"/>
      <w:lang w:eastAsia="en-US"/>
    </w:rPr>
  </w:style>
  <w:style w:type="paragraph" w:customStyle="1" w:styleId="8D5E8951F146428A99A3020ABA518D22">
    <w:name w:val="8D5E8951F146428A99A3020ABA518D22"/>
    <w:rsid w:val="004A39F7"/>
    <w:pPr>
      <w:spacing w:after="0" w:line="240" w:lineRule="auto"/>
    </w:pPr>
    <w:rPr>
      <w:rFonts w:ascii="Arial" w:eastAsia="Times New Roman" w:hAnsi="Arial" w:cs="Times New Roman"/>
      <w:sz w:val="24"/>
      <w:szCs w:val="24"/>
      <w:lang w:eastAsia="en-US"/>
    </w:rPr>
  </w:style>
  <w:style w:type="paragraph" w:customStyle="1" w:styleId="0513EBC220E14F08A981145AFE0758332">
    <w:name w:val="0513EBC220E14F08A981145AFE0758332"/>
    <w:rsid w:val="004A39F7"/>
    <w:pPr>
      <w:spacing w:after="0" w:line="240" w:lineRule="auto"/>
    </w:pPr>
    <w:rPr>
      <w:rFonts w:ascii="Arial" w:eastAsia="Times New Roman" w:hAnsi="Arial" w:cs="Times New Roman"/>
      <w:sz w:val="24"/>
      <w:szCs w:val="24"/>
      <w:lang w:eastAsia="en-US"/>
    </w:rPr>
  </w:style>
  <w:style w:type="paragraph" w:customStyle="1" w:styleId="3CFE37B5FE314AB487146736A3C52B352">
    <w:name w:val="3CFE37B5FE314AB487146736A3C52B352"/>
    <w:rsid w:val="004A39F7"/>
    <w:pPr>
      <w:spacing w:after="0" w:line="240" w:lineRule="auto"/>
    </w:pPr>
    <w:rPr>
      <w:rFonts w:ascii="Arial" w:eastAsia="Times New Roman" w:hAnsi="Arial" w:cs="Times New Roman"/>
      <w:sz w:val="24"/>
      <w:szCs w:val="24"/>
      <w:lang w:eastAsia="en-US"/>
    </w:rPr>
  </w:style>
  <w:style w:type="paragraph" w:customStyle="1" w:styleId="BA96FFCCEA3C459BB89DCED2E1F4987B2">
    <w:name w:val="BA96FFCCEA3C459BB89DCED2E1F4987B2"/>
    <w:rsid w:val="004A39F7"/>
    <w:pPr>
      <w:spacing w:after="0" w:line="240" w:lineRule="auto"/>
    </w:pPr>
    <w:rPr>
      <w:rFonts w:ascii="Arial" w:eastAsia="Times New Roman" w:hAnsi="Arial" w:cs="Times New Roman"/>
      <w:sz w:val="24"/>
      <w:szCs w:val="24"/>
      <w:lang w:eastAsia="en-US"/>
    </w:rPr>
  </w:style>
  <w:style w:type="paragraph" w:customStyle="1" w:styleId="2408E61007294D41BCBAD0547312FEEE5">
    <w:name w:val="2408E61007294D41BCBAD0547312FEEE5"/>
    <w:rsid w:val="004A39F7"/>
    <w:pPr>
      <w:spacing w:after="0" w:line="240" w:lineRule="auto"/>
    </w:pPr>
    <w:rPr>
      <w:rFonts w:ascii="Arial" w:eastAsia="Times New Roman" w:hAnsi="Arial" w:cs="Times New Roman"/>
      <w:sz w:val="24"/>
      <w:szCs w:val="24"/>
      <w:lang w:eastAsia="en-US"/>
    </w:rPr>
  </w:style>
  <w:style w:type="paragraph" w:customStyle="1" w:styleId="EABA94013F6E41B3AC93EA6652D50004">
    <w:name w:val="EABA94013F6E41B3AC93EA6652D50004"/>
    <w:rsid w:val="004A39F7"/>
    <w:pPr>
      <w:spacing w:after="0" w:line="240" w:lineRule="auto"/>
    </w:pPr>
    <w:rPr>
      <w:rFonts w:ascii="Arial" w:eastAsia="Times New Roman" w:hAnsi="Arial" w:cs="Times New Roman"/>
      <w:sz w:val="24"/>
      <w:szCs w:val="24"/>
      <w:lang w:eastAsia="en-US"/>
    </w:rPr>
  </w:style>
  <w:style w:type="paragraph" w:customStyle="1" w:styleId="0513EBC220E14F08A981145AFE0758333">
    <w:name w:val="0513EBC220E14F08A981145AFE0758333"/>
    <w:rsid w:val="00E41ED6"/>
    <w:pPr>
      <w:spacing w:after="0" w:line="240" w:lineRule="auto"/>
    </w:pPr>
    <w:rPr>
      <w:rFonts w:ascii="Arial" w:eastAsia="Times New Roman" w:hAnsi="Arial" w:cs="Times New Roman"/>
      <w:sz w:val="24"/>
      <w:szCs w:val="24"/>
      <w:lang w:eastAsia="en-US"/>
    </w:rPr>
  </w:style>
  <w:style w:type="paragraph" w:customStyle="1" w:styleId="3CFE37B5FE314AB487146736A3C52B353">
    <w:name w:val="3CFE37B5FE314AB487146736A3C52B353"/>
    <w:rsid w:val="00E41ED6"/>
    <w:pPr>
      <w:spacing w:after="0" w:line="240" w:lineRule="auto"/>
    </w:pPr>
    <w:rPr>
      <w:rFonts w:ascii="Arial" w:eastAsia="Times New Roman" w:hAnsi="Arial" w:cs="Times New Roman"/>
      <w:sz w:val="24"/>
      <w:szCs w:val="24"/>
      <w:lang w:eastAsia="en-US"/>
    </w:rPr>
  </w:style>
  <w:style w:type="paragraph" w:customStyle="1" w:styleId="BA96FFCCEA3C459BB89DCED2E1F4987B3">
    <w:name w:val="BA96FFCCEA3C459BB89DCED2E1F4987B3"/>
    <w:rsid w:val="00E41ED6"/>
    <w:pPr>
      <w:spacing w:after="0" w:line="240" w:lineRule="auto"/>
    </w:pPr>
    <w:rPr>
      <w:rFonts w:ascii="Arial" w:eastAsia="Times New Roman" w:hAnsi="Arial" w:cs="Times New Roman"/>
      <w:sz w:val="24"/>
      <w:szCs w:val="24"/>
      <w:lang w:eastAsia="en-US"/>
    </w:rPr>
  </w:style>
  <w:style w:type="paragraph" w:customStyle="1" w:styleId="2408E61007294D41BCBAD0547312FEEE6">
    <w:name w:val="2408E61007294D41BCBAD0547312FEEE6"/>
    <w:rsid w:val="00E41ED6"/>
    <w:pPr>
      <w:spacing w:after="0" w:line="240" w:lineRule="auto"/>
    </w:pPr>
    <w:rPr>
      <w:rFonts w:ascii="Arial" w:eastAsia="Times New Roman" w:hAnsi="Arial" w:cs="Times New Roman"/>
      <w:sz w:val="24"/>
      <w:szCs w:val="24"/>
      <w:lang w:eastAsia="en-US"/>
    </w:rPr>
  </w:style>
  <w:style w:type="paragraph" w:customStyle="1" w:styleId="EABA94013F6E41B3AC93EA6652D500041">
    <w:name w:val="EABA94013F6E41B3AC93EA6652D500041"/>
    <w:rsid w:val="00E41ED6"/>
    <w:pPr>
      <w:spacing w:after="0" w:line="240" w:lineRule="auto"/>
    </w:pPr>
    <w:rPr>
      <w:rFonts w:ascii="Arial" w:eastAsia="Times New Roman" w:hAnsi="Arial" w:cs="Times New Roman"/>
      <w:sz w:val="24"/>
      <w:szCs w:val="24"/>
      <w:lang w:eastAsia="en-US"/>
    </w:rPr>
  </w:style>
  <w:style w:type="paragraph" w:customStyle="1" w:styleId="0DC631BA0F91404195DBF985FE3B03DA">
    <w:name w:val="0DC631BA0F91404195DBF985FE3B03DA"/>
    <w:rsid w:val="00292712"/>
    <w:pPr>
      <w:spacing w:after="160" w:line="259" w:lineRule="auto"/>
    </w:pPr>
  </w:style>
  <w:style w:type="paragraph" w:customStyle="1" w:styleId="F7AF167604C848B08313B00544E74A96">
    <w:name w:val="F7AF167604C848B08313B00544E74A96"/>
    <w:rsid w:val="00292712"/>
    <w:pPr>
      <w:spacing w:after="160" w:line="259" w:lineRule="auto"/>
    </w:pPr>
  </w:style>
  <w:style w:type="paragraph" w:customStyle="1" w:styleId="8B1E5144B5ED4020B0F3915FBFFB2319">
    <w:name w:val="8B1E5144B5ED4020B0F3915FBFFB2319"/>
    <w:rsid w:val="00292712"/>
    <w:pPr>
      <w:spacing w:after="160" w:line="259" w:lineRule="auto"/>
    </w:pPr>
  </w:style>
  <w:style w:type="paragraph" w:customStyle="1" w:styleId="0513EBC220E14F08A981145AFE0758334">
    <w:name w:val="0513EBC220E14F08A981145AFE0758334"/>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
    <w:name w:val="A8F6DFE343F84ED1AFE063E29B2BA98B"/>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1">
    <w:name w:val="8B1E5144B5ED4020B0F3915FBFFB23191"/>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4">
    <w:name w:val="BA96FFCCEA3C459BB89DCED2E1F4987B4"/>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7">
    <w:name w:val="2408E61007294D41BCBAD0547312FEEE7"/>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2">
    <w:name w:val="EABA94013F6E41B3AC93EA6652D500042"/>
    <w:rsid w:val="00292712"/>
    <w:pPr>
      <w:spacing w:after="0" w:line="240" w:lineRule="auto"/>
    </w:pPr>
    <w:rPr>
      <w:rFonts w:ascii="Arial" w:eastAsia="Times New Roman" w:hAnsi="Arial" w:cs="Times New Roman"/>
      <w:sz w:val="24"/>
      <w:szCs w:val="24"/>
      <w:lang w:eastAsia="en-US"/>
    </w:rPr>
  </w:style>
  <w:style w:type="paragraph" w:customStyle="1" w:styleId="0513EBC220E14F08A981145AFE0758335">
    <w:name w:val="0513EBC220E14F08A981145AFE0758335"/>
    <w:rsid w:val="00292712"/>
    <w:pPr>
      <w:spacing w:after="0" w:line="240" w:lineRule="auto"/>
    </w:pPr>
    <w:rPr>
      <w:rFonts w:ascii="Arial" w:eastAsia="Times New Roman" w:hAnsi="Arial" w:cs="Times New Roman"/>
      <w:sz w:val="24"/>
      <w:szCs w:val="24"/>
      <w:lang w:eastAsia="en-US"/>
    </w:rPr>
  </w:style>
  <w:style w:type="paragraph" w:customStyle="1" w:styleId="D2963A3832674445B3533619531B1BA8">
    <w:name w:val="D2963A3832674445B3533619531B1BA8"/>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1">
    <w:name w:val="A8F6DFE343F84ED1AFE063E29B2BA98B1"/>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2">
    <w:name w:val="8B1E5144B5ED4020B0F3915FBFFB23192"/>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5">
    <w:name w:val="BA96FFCCEA3C459BB89DCED2E1F4987B5"/>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8">
    <w:name w:val="2408E61007294D41BCBAD0547312FEEE8"/>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3">
    <w:name w:val="EABA94013F6E41B3AC93EA6652D500043"/>
    <w:rsid w:val="00292712"/>
    <w:pPr>
      <w:spacing w:after="0" w:line="240" w:lineRule="auto"/>
    </w:pPr>
    <w:rPr>
      <w:rFonts w:ascii="Arial" w:eastAsia="Times New Roman" w:hAnsi="Arial" w:cs="Times New Roman"/>
      <w:sz w:val="24"/>
      <w:szCs w:val="24"/>
      <w:lang w:eastAsia="en-US"/>
    </w:rPr>
  </w:style>
  <w:style w:type="paragraph" w:customStyle="1" w:styleId="DDF540A034224BB691CF5D6AF6B8D98B">
    <w:name w:val="DDF540A034224BB691CF5D6AF6B8D98B"/>
    <w:rsid w:val="00292712"/>
    <w:pPr>
      <w:spacing w:after="160" w:line="259" w:lineRule="auto"/>
    </w:pPr>
  </w:style>
  <w:style w:type="paragraph" w:customStyle="1" w:styleId="911DEB14BE5A4156BD854DAA90586BC4">
    <w:name w:val="911DEB14BE5A4156BD854DAA90586BC4"/>
    <w:rsid w:val="00292712"/>
    <w:pPr>
      <w:spacing w:after="160" w:line="259" w:lineRule="auto"/>
    </w:pPr>
  </w:style>
  <w:style w:type="paragraph" w:customStyle="1" w:styleId="0513EBC220E14F08A981145AFE0758336">
    <w:name w:val="0513EBC220E14F08A981145AFE0758336"/>
    <w:rsid w:val="00292712"/>
    <w:pPr>
      <w:spacing w:after="0" w:line="240" w:lineRule="auto"/>
    </w:pPr>
    <w:rPr>
      <w:rFonts w:ascii="Arial" w:eastAsia="Times New Roman" w:hAnsi="Arial" w:cs="Times New Roman"/>
      <w:sz w:val="24"/>
      <w:szCs w:val="24"/>
      <w:lang w:eastAsia="en-US"/>
    </w:rPr>
  </w:style>
  <w:style w:type="paragraph" w:customStyle="1" w:styleId="D2963A3832674445B3533619531B1BA81">
    <w:name w:val="D2963A3832674445B3533619531B1BA81"/>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2">
    <w:name w:val="A8F6DFE343F84ED1AFE063E29B2BA98B2"/>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3">
    <w:name w:val="8B1E5144B5ED4020B0F3915FBFFB23193"/>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6">
    <w:name w:val="BA96FFCCEA3C459BB89DCED2E1F4987B6"/>
    <w:rsid w:val="00292712"/>
    <w:pPr>
      <w:spacing w:after="0" w:line="240" w:lineRule="auto"/>
    </w:pPr>
    <w:rPr>
      <w:rFonts w:ascii="Arial" w:eastAsia="Times New Roman" w:hAnsi="Arial" w:cs="Times New Roman"/>
      <w:sz w:val="24"/>
      <w:szCs w:val="24"/>
      <w:lang w:eastAsia="en-US"/>
    </w:rPr>
  </w:style>
  <w:style w:type="paragraph" w:customStyle="1" w:styleId="911DEB14BE5A4156BD854DAA90586BC41">
    <w:name w:val="911DEB14BE5A4156BD854DAA90586BC41"/>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9">
    <w:name w:val="2408E61007294D41BCBAD0547312FEEE9"/>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4">
    <w:name w:val="EABA94013F6E41B3AC93EA6652D500044"/>
    <w:rsid w:val="00292712"/>
    <w:pPr>
      <w:spacing w:after="0" w:line="240" w:lineRule="auto"/>
    </w:pPr>
    <w:rPr>
      <w:rFonts w:ascii="Arial" w:eastAsia="Times New Roman" w:hAnsi="Arial" w:cs="Times New Roman"/>
      <w:sz w:val="24"/>
      <w:szCs w:val="24"/>
      <w:lang w:eastAsia="en-US"/>
    </w:rPr>
  </w:style>
  <w:style w:type="paragraph" w:customStyle="1" w:styleId="0513EBC220E14F08A981145AFE0758337">
    <w:name w:val="0513EBC220E14F08A981145AFE0758337"/>
    <w:rsid w:val="00292712"/>
    <w:pPr>
      <w:spacing w:after="0" w:line="240" w:lineRule="auto"/>
    </w:pPr>
    <w:rPr>
      <w:rFonts w:ascii="Arial" w:eastAsia="Times New Roman" w:hAnsi="Arial" w:cs="Times New Roman"/>
      <w:sz w:val="24"/>
      <w:szCs w:val="24"/>
      <w:lang w:eastAsia="en-US"/>
    </w:rPr>
  </w:style>
  <w:style w:type="paragraph" w:customStyle="1" w:styleId="D2963A3832674445B3533619531B1BA82">
    <w:name w:val="D2963A3832674445B3533619531B1BA82"/>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3">
    <w:name w:val="A8F6DFE343F84ED1AFE063E29B2BA98B3"/>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4">
    <w:name w:val="8B1E5144B5ED4020B0F3915FBFFB23194"/>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7">
    <w:name w:val="BA96FFCCEA3C459BB89DCED2E1F4987B7"/>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10">
    <w:name w:val="2408E61007294D41BCBAD0547312FEEE10"/>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5">
    <w:name w:val="EABA94013F6E41B3AC93EA6652D500045"/>
    <w:rsid w:val="00292712"/>
    <w:pPr>
      <w:spacing w:after="0" w:line="240" w:lineRule="auto"/>
    </w:pPr>
    <w:rPr>
      <w:rFonts w:ascii="Arial" w:eastAsia="Times New Roman" w:hAnsi="Arial" w:cs="Times New Roman"/>
      <w:sz w:val="24"/>
      <w:szCs w:val="24"/>
      <w:lang w:eastAsia="en-US"/>
    </w:rPr>
  </w:style>
  <w:style w:type="paragraph" w:customStyle="1" w:styleId="0513EBC220E14F08A981145AFE0758338">
    <w:name w:val="0513EBC220E14F08A981145AFE0758338"/>
    <w:rsid w:val="00292712"/>
    <w:pPr>
      <w:spacing w:after="0" w:line="240" w:lineRule="auto"/>
    </w:pPr>
    <w:rPr>
      <w:rFonts w:ascii="Arial" w:eastAsia="Times New Roman" w:hAnsi="Arial" w:cs="Times New Roman"/>
      <w:sz w:val="24"/>
      <w:szCs w:val="24"/>
      <w:lang w:eastAsia="en-US"/>
    </w:rPr>
  </w:style>
  <w:style w:type="paragraph" w:customStyle="1" w:styleId="D2963A3832674445B3533619531B1BA83">
    <w:name w:val="D2963A3832674445B3533619531B1BA83"/>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4">
    <w:name w:val="A8F6DFE343F84ED1AFE063E29B2BA98B4"/>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5">
    <w:name w:val="8B1E5144B5ED4020B0F3915FBFFB23195"/>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8">
    <w:name w:val="BA96FFCCEA3C459BB89DCED2E1F4987B8"/>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11">
    <w:name w:val="2408E61007294D41BCBAD0547312FEEE11"/>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6">
    <w:name w:val="EABA94013F6E41B3AC93EA6652D500046"/>
    <w:rsid w:val="00292712"/>
    <w:pPr>
      <w:spacing w:after="0" w:line="240" w:lineRule="auto"/>
    </w:pPr>
    <w:rPr>
      <w:rFonts w:ascii="Arial" w:eastAsia="Times New Roman" w:hAnsi="Arial" w:cs="Times New Roman"/>
      <w:sz w:val="24"/>
      <w:szCs w:val="24"/>
      <w:lang w:eastAsia="en-US"/>
    </w:rPr>
  </w:style>
  <w:style w:type="paragraph" w:customStyle="1" w:styleId="0513EBC220E14F08A981145AFE0758339">
    <w:name w:val="0513EBC220E14F08A981145AFE0758339"/>
    <w:rsid w:val="00400D3D"/>
    <w:pPr>
      <w:spacing w:after="0" w:line="240" w:lineRule="auto"/>
    </w:pPr>
    <w:rPr>
      <w:rFonts w:ascii="Arial" w:eastAsia="Times New Roman" w:hAnsi="Arial" w:cs="Times New Roman"/>
      <w:sz w:val="24"/>
      <w:szCs w:val="24"/>
      <w:lang w:eastAsia="en-US"/>
    </w:rPr>
  </w:style>
  <w:style w:type="paragraph" w:customStyle="1" w:styleId="D2963A3832674445B3533619531B1BA84">
    <w:name w:val="D2963A3832674445B3533619531B1BA84"/>
    <w:rsid w:val="00400D3D"/>
    <w:pPr>
      <w:spacing w:after="0" w:line="240" w:lineRule="auto"/>
    </w:pPr>
    <w:rPr>
      <w:rFonts w:ascii="Arial" w:eastAsia="Times New Roman" w:hAnsi="Arial" w:cs="Times New Roman"/>
      <w:sz w:val="24"/>
      <w:szCs w:val="24"/>
      <w:lang w:eastAsia="en-US"/>
    </w:rPr>
  </w:style>
  <w:style w:type="paragraph" w:customStyle="1" w:styleId="A8F6DFE343F84ED1AFE063E29B2BA98B5">
    <w:name w:val="A8F6DFE343F84ED1AFE063E29B2BA98B5"/>
    <w:rsid w:val="00400D3D"/>
    <w:pPr>
      <w:spacing w:after="0" w:line="240" w:lineRule="auto"/>
    </w:pPr>
    <w:rPr>
      <w:rFonts w:ascii="Arial" w:eastAsia="Times New Roman" w:hAnsi="Arial" w:cs="Times New Roman"/>
      <w:sz w:val="24"/>
      <w:szCs w:val="24"/>
      <w:lang w:eastAsia="en-US"/>
    </w:rPr>
  </w:style>
  <w:style w:type="paragraph" w:customStyle="1" w:styleId="8B1E5144B5ED4020B0F3915FBFFB23196">
    <w:name w:val="8B1E5144B5ED4020B0F3915FBFFB23196"/>
    <w:rsid w:val="00400D3D"/>
    <w:pPr>
      <w:spacing w:after="0" w:line="240" w:lineRule="auto"/>
    </w:pPr>
    <w:rPr>
      <w:rFonts w:ascii="Arial" w:eastAsia="Times New Roman" w:hAnsi="Arial" w:cs="Times New Roman"/>
      <w:sz w:val="24"/>
      <w:szCs w:val="24"/>
      <w:lang w:eastAsia="en-US"/>
    </w:rPr>
  </w:style>
  <w:style w:type="paragraph" w:customStyle="1" w:styleId="BA96FFCCEA3C459BB89DCED2E1F4987B9">
    <w:name w:val="BA96FFCCEA3C459BB89DCED2E1F4987B9"/>
    <w:rsid w:val="00400D3D"/>
    <w:pPr>
      <w:spacing w:after="0" w:line="240" w:lineRule="auto"/>
    </w:pPr>
    <w:rPr>
      <w:rFonts w:ascii="Arial" w:eastAsia="Times New Roman" w:hAnsi="Arial" w:cs="Times New Roman"/>
      <w:sz w:val="24"/>
      <w:szCs w:val="24"/>
      <w:lang w:eastAsia="en-US"/>
    </w:rPr>
  </w:style>
  <w:style w:type="paragraph" w:customStyle="1" w:styleId="2408E61007294D41BCBAD0547312FEEE12">
    <w:name w:val="2408E61007294D41BCBAD0547312FEEE12"/>
    <w:rsid w:val="00400D3D"/>
    <w:pPr>
      <w:spacing w:after="0" w:line="240" w:lineRule="auto"/>
    </w:pPr>
    <w:rPr>
      <w:rFonts w:ascii="Arial" w:eastAsia="Times New Roman" w:hAnsi="Arial" w:cs="Times New Roman"/>
      <w:sz w:val="24"/>
      <w:szCs w:val="24"/>
      <w:lang w:eastAsia="en-US"/>
    </w:rPr>
  </w:style>
  <w:style w:type="paragraph" w:customStyle="1" w:styleId="EABA94013F6E41B3AC93EA6652D500047">
    <w:name w:val="EABA94013F6E41B3AC93EA6652D500047"/>
    <w:rsid w:val="00400D3D"/>
    <w:pPr>
      <w:spacing w:after="0" w:line="240" w:lineRule="auto"/>
    </w:pPr>
    <w:rPr>
      <w:rFonts w:ascii="Arial" w:eastAsia="Times New Roman" w:hAnsi="Arial" w:cs="Times New Roman"/>
      <w:sz w:val="24"/>
      <w:szCs w:val="24"/>
      <w:lang w:eastAsia="en-US"/>
    </w:rPr>
  </w:style>
  <w:style w:type="paragraph" w:customStyle="1" w:styleId="0513EBC220E14F08A981145AFE07583310">
    <w:name w:val="0513EBC220E14F08A981145AFE07583310"/>
    <w:rsid w:val="0040781F"/>
    <w:pPr>
      <w:spacing w:after="0" w:line="240" w:lineRule="auto"/>
    </w:pPr>
    <w:rPr>
      <w:rFonts w:ascii="Arial" w:eastAsia="Times New Roman" w:hAnsi="Arial" w:cs="Times New Roman"/>
      <w:sz w:val="24"/>
      <w:szCs w:val="24"/>
      <w:lang w:eastAsia="en-US"/>
    </w:rPr>
  </w:style>
  <w:style w:type="paragraph" w:customStyle="1" w:styleId="D2963A3832674445B3533619531B1BA85">
    <w:name w:val="D2963A3832674445B3533619531B1BA85"/>
    <w:rsid w:val="0040781F"/>
    <w:pPr>
      <w:spacing w:after="0" w:line="240" w:lineRule="auto"/>
    </w:pPr>
    <w:rPr>
      <w:rFonts w:ascii="Arial" w:eastAsia="Times New Roman" w:hAnsi="Arial" w:cs="Times New Roman"/>
      <w:sz w:val="24"/>
      <w:szCs w:val="24"/>
      <w:lang w:eastAsia="en-US"/>
    </w:rPr>
  </w:style>
  <w:style w:type="paragraph" w:customStyle="1" w:styleId="A8F6DFE343F84ED1AFE063E29B2BA98B6">
    <w:name w:val="A8F6DFE343F84ED1AFE063E29B2BA98B6"/>
    <w:rsid w:val="0040781F"/>
    <w:pPr>
      <w:spacing w:after="0" w:line="240" w:lineRule="auto"/>
    </w:pPr>
    <w:rPr>
      <w:rFonts w:ascii="Arial" w:eastAsia="Times New Roman" w:hAnsi="Arial" w:cs="Times New Roman"/>
      <w:sz w:val="24"/>
      <w:szCs w:val="24"/>
      <w:lang w:eastAsia="en-US"/>
    </w:rPr>
  </w:style>
  <w:style w:type="paragraph" w:customStyle="1" w:styleId="8B1E5144B5ED4020B0F3915FBFFB23197">
    <w:name w:val="8B1E5144B5ED4020B0F3915FBFFB23197"/>
    <w:rsid w:val="0040781F"/>
    <w:pPr>
      <w:spacing w:after="0" w:line="240" w:lineRule="auto"/>
    </w:pPr>
    <w:rPr>
      <w:rFonts w:ascii="Arial" w:eastAsia="Times New Roman" w:hAnsi="Arial" w:cs="Times New Roman"/>
      <w:sz w:val="24"/>
      <w:szCs w:val="24"/>
      <w:lang w:eastAsia="en-US"/>
    </w:rPr>
  </w:style>
  <w:style w:type="paragraph" w:customStyle="1" w:styleId="BA96FFCCEA3C459BB89DCED2E1F4987B10">
    <w:name w:val="BA96FFCCEA3C459BB89DCED2E1F4987B10"/>
    <w:rsid w:val="0040781F"/>
    <w:pPr>
      <w:spacing w:after="0" w:line="240" w:lineRule="auto"/>
    </w:pPr>
    <w:rPr>
      <w:rFonts w:ascii="Arial" w:eastAsia="Times New Roman" w:hAnsi="Arial" w:cs="Times New Roman"/>
      <w:sz w:val="24"/>
      <w:szCs w:val="24"/>
      <w:lang w:eastAsia="en-US"/>
    </w:rPr>
  </w:style>
  <w:style w:type="paragraph" w:customStyle="1" w:styleId="2408E61007294D41BCBAD0547312FEEE13">
    <w:name w:val="2408E61007294D41BCBAD0547312FEEE13"/>
    <w:rsid w:val="0040781F"/>
    <w:pPr>
      <w:spacing w:after="0" w:line="240" w:lineRule="auto"/>
    </w:pPr>
    <w:rPr>
      <w:rFonts w:ascii="Arial" w:eastAsia="Times New Roman" w:hAnsi="Arial" w:cs="Times New Roman"/>
      <w:sz w:val="24"/>
      <w:szCs w:val="24"/>
      <w:lang w:eastAsia="en-US"/>
    </w:rPr>
  </w:style>
  <w:style w:type="paragraph" w:customStyle="1" w:styleId="EABA94013F6E41B3AC93EA6652D500048">
    <w:name w:val="EABA94013F6E41B3AC93EA6652D500048"/>
    <w:rsid w:val="0040781F"/>
    <w:pPr>
      <w:spacing w:after="0" w:line="240" w:lineRule="auto"/>
    </w:pPr>
    <w:rPr>
      <w:rFonts w:ascii="Arial" w:eastAsia="Times New Roman" w:hAnsi="Arial" w:cs="Times New Roman"/>
      <w:sz w:val="24"/>
      <w:szCs w:val="24"/>
      <w:lang w:eastAsia="en-US"/>
    </w:rPr>
  </w:style>
  <w:style w:type="paragraph" w:customStyle="1" w:styleId="514CF8452CDF4B01B5D9DB2E437442321">
    <w:name w:val="514CF8452CDF4B01B5D9DB2E437442321"/>
    <w:rsid w:val="0040781F"/>
    <w:pPr>
      <w:spacing w:before="240" w:after="240" w:line="240" w:lineRule="auto"/>
    </w:pPr>
    <w:rPr>
      <w:rFonts w:ascii="Arial" w:eastAsia="Times New Roman" w:hAnsi="Arial" w:cs="Arial"/>
      <w:b/>
      <w:caps/>
      <w:sz w:val="28"/>
      <w:szCs w:val="24"/>
      <w:u w:val="single"/>
      <w:lang w:eastAsia="en-US"/>
    </w:rPr>
  </w:style>
  <w:style w:type="paragraph" w:customStyle="1" w:styleId="0513EBC220E14F08A981145AFE07583311">
    <w:name w:val="0513EBC220E14F08A981145AFE07583311"/>
    <w:rsid w:val="0040781F"/>
    <w:pPr>
      <w:spacing w:after="0" w:line="240" w:lineRule="auto"/>
    </w:pPr>
    <w:rPr>
      <w:rFonts w:ascii="Arial" w:eastAsia="Times New Roman" w:hAnsi="Arial" w:cs="Times New Roman"/>
      <w:sz w:val="24"/>
      <w:szCs w:val="24"/>
      <w:lang w:eastAsia="en-US"/>
    </w:rPr>
  </w:style>
  <w:style w:type="paragraph" w:customStyle="1" w:styleId="D2963A3832674445B3533619531B1BA86">
    <w:name w:val="D2963A3832674445B3533619531B1BA86"/>
    <w:rsid w:val="0040781F"/>
    <w:pPr>
      <w:spacing w:after="0" w:line="240" w:lineRule="auto"/>
    </w:pPr>
    <w:rPr>
      <w:rFonts w:ascii="Arial" w:eastAsia="Times New Roman" w:hAnsi="Arial" w:cs="Times New Roman"/>
      <w:sz w:val="24"/>
      <w:szCs w:val="24"/>
      <w:lang w:eastAsia="en-US"/>
    </w:rPr>
  </w:style>
  <w:style w:type="paragraph" w:customStyle="1" w:styleId="A8F6DFE343F84ED1AFE063E29B2BA98B7">
    <w:name w:val="A8F6DFE343F84ED1AFE063E29B2BA98B7"/>
    <w:rsid w:val="0040781F"/>
    <w:pPr>
      <w:spacing w:after="0" w:line="240" w:lineRule="auto"/>
    </w:pPr>
    <w:rPr>
      <w:rFonts w:ascii="Arial" w:eastAsia="Times New Roman" w:hAnsi="Arial" w:cs="Times New Roman"/>
      <w:sz w:val="24"/>
      <w:szCs w:val="24"/>
      <w:lang w:eastAsia="en-US"/>
    </w:rPr>
  </w:style>
  <w:style w:type="paragraph" w:customStyle="1" w:styleId="8B1E5144B5ED4020B0F3915FBFFB23198">
    <w:name w:val="8B1E5144B5ED4020B0F3915FBFFB23198"/>
    <w:rsid w:val="0040781F"/>
    <w:pPr>
      <w:spacing w:after="0" w:line="240" w:lineRule="auto"/>
    </w:pPr>
    <w:rPr>
      <w:rFonts w:ascii="Arial" w:eastAsia="Times New Roman" w:hAnsi="Arial" w:cs="Times New Roman"/>
      <w:sz w:val="24"/>
      <w:szCs w:val="24"/>
      <w:lang w:eastAsia="en-US"/>
    </w:rPr>
  </w:style>
  <w:style w:type="paragraph" w:customStyle="1" w:styleId="BA96FFCCEA3C459BB89DCED2E1F4987B11">
    <w:name w:val="BA96FFCCEA3C459BB89DCED2E1F4987B11"/>
    <w:rsid w:val="0040781F"/>
    <w:pPr>
      <w:spacing w:after="0" w:line="240" w:lineRule="auto"/>
    </w:pPr>
    <w:rPr>
      <w:rFonts w:ascii="Arial" w:eastAsia="Times New Roman" w:hAnsi="Arial" w:cs="Times New Roman"/>
      <w:sz w:val="24"/>
      <w:szCs w:val="24"/>
      <w:lang w:eastAsia="en-US"/>
    </w:rPr>
  </w:style>
  <w:style w:type="paragraph" w:customStyle="1" w:styleId="2408E61007294D41BCBAD0547312FEEE14">
    <w:name w:val="2408E61007294D41BCBAD0547312FEEE14"/>
    <w:rsid w:val="0040781F"/>
    <w:pPr>
      <w:spacing w:after="0" w:line="240" w:lineRule="auto"/>
    </w:pPr>
    <w:rPr>
      <w:rFonts w:ascii="Arial" w:eastAsia="Times New Roman" w:hAnsi="Arial" w:cs="Times New Roman"/>
      <w:sz w:val="24"/>
      <w:szCs w:val="24"/>
      <w:lang w:eastAsia="en-US"/>
    </w:rPr>
  </w:style>
  <w:style w:type="paragraph" w:customStyle="1" w:styleId="EABA94013F6E41B3AC93EA6652D500049">
    <w:name w:val="EABA94013F6E41B3AC93EA6652D500049"/>
    <w:rsid w:val="0040781F"/>
    <w:pPr>
      <w:spacing w:after="0" w:line="240" w:lineRule="auto"/>
    </w:pPr>
    <w:rPr>
      <w:rFonts w:ascii="Arial" w:eastAsia="Times New Roman" w:hAnsi="Arial" w:cs="Times New Roman"/>
      <w:sz w:val="24"/>
      <w:szCs w:val="24"/>
      <w:lang w:eastAsia="en-US"/>
    </w:rPr>
  </w:style>
  <w:style w:type="paragraph" w:customStyle="1" w:styleId="514CF8452CDF4B01B5D9DB2E437442322">
    <w:name w:val="514CF8452CDF4B01B5D9DB2E437442322"/>
    <w:rsid w:val="0040781F"/>
    <w:pPr>
      <w:spacing w:before="240" w:after="240" w:line="240" w:lineRule="auto"/>
    </w:pPr>
    <w:rPr>
      <w:rFonts w:ascii="Arial" w:eastAsia="Times New Roman" w:hAnsi="Arial" w:cs="Arial"/>
      <w:b/>
      <w:caps/>
      <w:sz w:val="28"/>
      <w:szCs w:val="24"/>
      <w:u w:val="single"/>
      <w:lang w:eastAsia="en-US"/>
    </w:rPr>
  </w:style>
  <w:style w:type="paragraph" w:customStyle="1" w:styleId="0513EBC220E14F08A981145AFE07583312">
    <w:name w:val="0513EBC220E14F08A981145AFE07583312"/>
    <w:rsid w:val="0040781F"/>
    <w:pPr>
      <w:spacing w:after="0" w:line="240" w:lineRule="auto"/>
    </w:pPr>
    <w:rPr>
      <w:rFonts w:ascii="Arial" w:eastAsia="Times New Roman" w:hAnsi="Arial" w:cs="Times New Roman"/>
      <w:sz w:val="24"/>
      <w:szCs w:val="24"/>
      <w:lang w:eastAsia="en-US"/>
    </w:rPr>
  </w:style>
  <w:style w:type="paragraph" w:customStyle="1" w:styleId="D2963A3832674445B3533619531B1BA87">
    <w:name w:val="D2963A3832674445B3533619531B1BA87"/>
    <w:rsid w:val="0040781F"/>
    <w:pPr>
      <w:spacing w:after="0" w:line="240" w:lineRule="auto"/>
    </w:pPr>
    <w:rPr>
      <w:rFonts w:ascii="Arial" w:eastAsia="Times New Roman" w:hAnsi="Arial" w:cs="Times New Roman"/>
      <w:sz w:val="24"/>
      <w:szCs w:val="24"/>
      <w:lang w:eastAsia="en-US"/>
    </w:rPr>
  </w:style>
  <w:style w:type="paragraph" w:customStyle="1" w:styleId="A8F6DFE343F84ED1AFE063E29B2BA98B8">
    <w:name w:val="A8F6DFE343F84ED1AFE063E29B2BA98B8"/>
    <w:rsid w:val="0040781F"/>
    <w:pPr>
      <w:spacing w:after="0" w:line="240" w:lineRule="auto"/>
    </w:pPr>
    <w:rPr>
      <w:rFonts w:ascii="Arial" w:eastAsia="Times New Roman" w:hAnsi="Arial" w:cs="Times New Roman"/>
      <w:sz w:val="24"/>
      <w:szCs w:val="24"/>
      <w:lang w:eastAsia="en-US"/>
    </w:rPr>
  </w:style>
  <w:style w:type="paragraph" w:customStyle="1" w:styleId="8B1E5144B5ED4020B0F3915FBFFB23199">
    <w:name w:val="8B1E5144B5ED4020B0F3915FBFFB23199"/>
    <w:rsid w:val="0040781F"/>
    <w:pPr>
      <w:spacing w:after="0" w:line="240" w:lineRule="auto"/>
    </w:pPr>
    <w:rPr>
      <w:rFonts w:ascii="Arial" w:eastAsia="Times New Roman" w:hAnsi="Arial" w:cs="Times New Roman"/>
      <w:sz w:val="24"/>
      <w:szCs w:val="24"/>
      <w:lang w:eastAsia="en-US"/>
    </w:rPr>
  </w:style>
  <w:style w:type="paragraph" w:customStyle="1" w:styleId="BA96FFCCEA3C459BB89DCED2E1F4987B12">
    <w:name w:val="BA96FFCCEA3C459BB89DCED2E1F4987B12"/>
    <w:rsid w:val="0040781F"/>
    <w:pPr>
      <w:spacing w:after="0" w:line="240" w:lineRule="auto"/>
    </w:pPr>
    <w:rPr>
      <w:rFonts w:ascii="Arial" w:eastAsia="Times New Roman" w:hAnsi="Arial" w:cs="Times New Roman"/>
      <w:sz w:val="24"/>
      <w:szCs w:val="24"/>
      <w:lang w:eastAsia="en-US"/>
    </w:rPr>
  </w:style>
  <w:style w:type="paragraph" w:customStyle="1" w:styleId="2408E61007294D41BCBAD0547312FEEE15">
    <w:name w:val="2408E61007294D41BCBAD0547312FEEE15"/>
    <w:rsid w:val="0040781F"/>
    <w:pPr>
      <w:spacing w:after="0" w:line="240" w:lineRule="auto"/>
    </w:pPr>
    <w:rPr>
      <w:rFonts w:ascii="Arial" w:eastAsia="Times New Roman" w:hAnsi="Arial" w:cs="Times New Roman"/>
      <w:sz w:val="24"/>
      <w:szCs w:val="24"/>
      <w:lang w:eastAsia="en-US"/>
    </w:rPr>
  </w:style>
  <w:style w:type="paragraph" w:customStyle="1" w:styleId="EABA94013F6E41B3AC93EA6652D5000410">
    <w:name w:val="EABA94013F6E41B3AC93EA6652D5000410"/>
    <w:rsid w:val="0040781F"/>
    <w:pPr>
      <w:spacing w:after="0" w:line="240" w:lineRule="auto"/>
    </w:pPr>
    <w:rPr>
      <w:rFonts w:ascii="Arial" w:eastAsia="Times New Roman" w:hAnsi="Arial" w:cs="Times New Roman"/>
      <w:sz w:val="24"/>
      <w:szCs w:val="24"/>
      <w:lang w:eastAsia="en-US"/>
    </w:rPr>
  </w:style>
  <w:style w:type="paragraph" w:customStyle="1" w:styleId="3289EC408112486E82B55F6FDB714CD1">
    <w:name w:val="3289EC408112486E82B55F6FDB714CD1"/>
    <w:rsid w:val="00944683"/>
    <w:pPr>
      <w:spacing w:after="160" w:line="259" w:lineRule="auto"/>
    </w:pPr>
  </w:style>
  <w:style w:type="paragraph" w:customStyle="1" w:styleId="67BACF9AE92F4307A533EC5E220D1E9F">
    <w:name w:val="67BACF9AE92F4307A533EC5E220D1E9F"/>
    <w:rsid w:val="00944683"/>
    <w:pPr>
      <w:spacing w:after="160" w:line="259" w:lineRule="auto"/>
    </w:pPr>
  </w:style>
  <w:style w:type="paragraph" w:customStyle="1" w:styleId="514CF8452CDF4B01B5D9DB2E437442323">
    <w:name w:val="514CF8452CDF4B01B5D9DB2E437442323"/>
    <w:rsid w:val="00944683"/>
    <w:pPr>
      <w:spacing w:before="240" w:after="240" w:line="240" w:lineRule="auto"/>
    </w:pPr>
    <w:rPr>
      <w:rFonts w:ascii="Arial" w:eastAsia="Times New Roman" w:hAnsi="Arial" w:cs="Arial"/>
      <w:b/>
      <w:caps/>
      <w:sz w:val="28"/>
      <w:szCs w:val="24"/>
      <w:u w:val="single"/>
      <w:lang w:eastAsia="en-US"/>
    </w:rPr>
  </w:style>
  <w:style w:type="paragraph" w:customStyle="1" w:styleId="67BACF9AE92F4307A533EC5E220D1E9F1">
    <w:name w:val="67BACF9AE92F4307A533EC5E220D1E9F1"/>
    <w:rsid w:val="00944683"/>
    <w:pPr>
      <w:spacing w:after="0" w:line="240" w:lineRule="auto"/>
    </w:pPr>
    <w:rPr>
      <w:rFonts w:ascii="Arial" w:eastAsia="Times New Roman" w:hAnsi="Arial" w:cs="Times New Roman"/>
      <w:sz w:val="24"/>
      <w:szCs w:val="24"/>
      <w:lang w:eastAsia="en-US"/>
    </w:rPr>
  </w:style>
  <w:style w:type="paragraph" w:customStyle="1" w:styleId="D2963A3832674445B3533619531B1BA88">
    <w:name w:val="D2963A3832674445B3533619531B1BA88"/>
    <w:rsid w:val="00944683"/>
    <w:pPr>
      <w:spacing w:after="0" w:line="240" w:lineRule="auto"/>
    </w:pPr>
    <w:rPr>
      <w:rFonts w:ascii="Arial" w:eastAsia="Times New Roman" w:hAnsi="Arial" w:cs="Times New Roman"/>
      <w:sz w:val="24"/>
      <w:szCs w:val="24"/>
      <w:lang w:eastAsia="en-US"/>
    </w:rPr>
  </w:style>
  <w:style w:type="paragraph" w:customStyle="1" w:styleId="A8F6DFE343F84ED1AFE063E29B2BA98B9">
    <w:name w:val="A8F6DFE343F84ED1AFE063E29B2BA98B9"/>
    <w:rsid w:val="00944683"/>
    <w:pPr>
      <w:spacing w:after="0" w:line="240" w:lineRule="auto"/>
    </w:pPr>
    <w:rPr>
      <w:rFonts w:ascii="Arial" w:eastAsia="Times New Roman" w:hAnsi="Arial" w:cs="Times New Roman"/>
      <w:sz w:val="24"/>
      <w:szCs w:val="24"/>
      <w:lang w:eastAsia="en-US"/>
    </w:rPr>
  </w:style>
  <w:style w:type="paragraph" w:customStyle="1" w:styleId="8B1E5144B5ED4020B0F3915FBFFB231910">
    <w:name w:val="8B1E5144B5ED4020B0F3915FBFFB231910"/>
    <w:rsid w:val="00944683"/>
    <w:pPr>
      <w:spacing w:after="0" w:line="240" w:lineRule="auto"/>
    </w:pPr>
    <w:rPr>
      <w:rFonts w:ascii="Arial" w:eastAsia="Times New Roman" w:hAnsi="Arial" w:cs="Times New Roman"/>
      <w:sz w:val="24"/>
      <w:szCs w:val="24"/>
      <w:lang w:eastAsia="en-US"/>
    </w:rPr>
  </w:style>
  <w:style w:type="paragraph" w:customStyle="1" w:styleId="BA96FFCCEA3C459BB89DCED2E1F4987B13">
    <w:name w:val="BA96FFCCEA3C459BB89DCED2E1F4987B13"/>
    <w:rsid w:val="00944683"/>
    <w:pPr>
      <w:spacing w:after="0" w:line="240" w:lineRule="auto"/>
    </w:pPr>
    <w:rPr>
      <w:rFonts w:ascii="Arial" w:eastAsia="Times New Roman" w:hAnsi="Arial" w:cs="Times New Roman"/>
      <w:sz w:val="24"/>
      <w:szCs w:val="24"/>
      <w:lang w:eastAsia="en-US"/>
    </w:rPr>
  </w:style>
  <w:style w:type="paragraph" w:customStyle="1" w:styleId="2408E61007294D41BCBAD0547312FEEE16">
    <w:name w:val="2408E61007294D41BCBAD0547312FEEE16"/>
    <w:rsid w:val="00944683"/>
    <w:pPr>
      <w:spacing w:after="0" w:line="240" w:lineRule="auto"/>
    </w:pPr>
    <w:rPr>
      <w:rFonts w:ascii="Arial" w:eastAsia="Times New Roman" w:hAnsi="Arial" w:cs="Times New Roman"/>
      <w:sz w:val="24"/>
      <w:szCs w:val="24"/>
      <w:lang w:eastAsia="en-US"/>
    </w:rPr>
  </w:style>
  <w:style w:type="paragraph" w:customStyle="1" w:styleId="EABA94013F6E41B3AC93EA6652D5000411">
    <w:name w:val="EABA94013F6E41B3AC93EA6652D5000411"/>
    <w:rsid w:val="00944683"/>
    <w:pPr>
      <w:spacing w:after="0" w:line="240" w:lineRule="auto"/>
    </w:pPr>
    <w:rPr>
      <w:rFonts w:ascii="Arial" w:eastAsia="Times New Roman" w:hAnsi="Arial" w:cs="Times New Roman"/>
      <w:sz w:val="24"/>
      <w:szCs w:val="24"/>
      <w:lang w:eastAsia="en-US"/>
    </w:rPr>
  </w:style>
  <w:style w:type="paragraph" w:customStyle="1" w:styleId="D038875B92EE4B31A16AEAA77F3ABA27">
    <w:name w:val="D038875B92EE4B31A16AEAA77F3ABA27"/>
    <w:rsid w:val="00560AA1"/>
    <w:pPr>
      <w:spacing w:after="160" w:line="259" w:lineRule="auto"/>
    </w:pPr>
  </w:style>
  <w:style w:type="paragraph" w:customStyle="1" w:styleId="514CF8452CDF4B01B5D9DB2E437442324">
    <w:name w:val="514CF8452CDF4B01B5D9DB2E437442324"/>
    <w:rsid w:val="00560AA1"/>
    <w:pPr>
      <w:spacing w:before="240" w:after="240" w:line="240" w:lineRule="auto"/>
    </w:pPr>
    <w:rPr>
      <w:rFonts w:ascii="Arial" w:eastAsia="Times New Roman" w:hAnsi="Arial" w:cs="Arial"/>
      <w:b/>
      <w:caps/>
      <w:sz w:val="28"/>
      <w:szCs w:val="24"/>
      <w:u w:val="single"/>
      <w:lang w:eastAsia="en-US"/>
    </w:rPr>
  </w:style>
  <w:style w:type="paragraph" w:customStyle="1" w:styleId="67BACF9AE92F4307A533EC5E220D1E9F2">
    <w:name w:val="67BACF9AE92F4307A533EC5E220D1E9F2"/>
    <w:rsid w:val="00560AA1"/>
    <w:pPr>
      <w:spacing w:after="0" w:line="240" w:lineRule="auto"/>
    </w:pPr>
    <w:rPr>
      <w:rFonts w:ascii="Arial" w:eastAsia="Times New Roman" w:hAnsi="Arial" w:cs="Times New Roman"/>
      <w:sz w:val="24"/>
      <w:szCs w:val="24"/>
      <w:lang w:eastAsia="en-US"/>
    </w:rPr>
  </w:style>
  <w:style w:type="paragraph" w:customStyle="1" w:styleId="D2963A3832674445B3533619531B1BA89">
    <w:name w:val="D2963A3832674445B3533619531B1BA89"/>
    <w:rsid w:val="00560AA1"/>
    <w:pPr>
      <w:spacing w:after="0" w:line="240" w:lineRule="auto"/>
    </w:pPr>
    <w:rPr>
      <w:rFonts w:ascii="Arial" w:eastAsia="Times New Roman" w:hAnsi="Arial" w:cs="Times New Roman"/>
      <w:sz w:val="24"/>
      <w:szCs w:val="24"/>
      <w:lang w:eastAsia="en-US"/>
    </w:rPr>
  </w:style>
  <w:style w:type="paragraph" w:customStyle="1" w:styleId="A8F6DFE343F84ED1AFE063E29B2BA98B10">
    <w:name w:val="A8F6DFE343F84ED1AFE063E29B2BA98B10"/>
    <w:rsid w:val="00560AA1"/>
    <w:pPr>
      <w:spacing w:after="0" w:line="240" w:lineRule="auto"/>
    </w:pPr>
    <w:rPr>
      <w:rFonts w:ascii="Arial" w:eastAsia="Times New Roman" w:hAnsi="Arial" w:cs="Times New Roman"/>
      <w:sz w:val="24"/>
      <w:szCs w:val="24"/>
      <w:lang w:eastAsia="en-US"/>
    </w:rPr>
  </w:style>
  <w:style w:type="paragraph" w:customStyle="1" w:styleId="8B1E5144B5ED4020B0F3915FBFFB231911">
    <w:name w:val="8B1E5144B5ED4020B0F3915FBFFB231911"/>
    <w:rsid w:val="00560AA1"/>
    <w:pPr>
      <w:spacing w:after="0" w:line="240" w:lineRule="auto"/>
    </w:pPr>
    <w:rPr>
      <w:rFonts w:ascii="Arial" w:eastAsia="Times New Roman" w:hAnsi="Arial" w:cs="Times New Roman"/>
      <w:sz w:val="24"/>
      <w:szCs w:val="24"/>
      <w:lang w:eastAsia="en-US"/>
    </w:rPr>
  </w:style>
  <w:style w:type="paragraph" w:customStyle="1" w:styleId="BA96FFCCEA3C459BB89DCED2E1F4987B14">
    <w:name w:val="BA96FFCCEA3C459BB89DCED2E1F4987B14"/>
    <w:rsid w:val="00560AA1"/>
    <w:pPr>
      <w:spacing w:after="0" w:line="240" w:lineRule="auto"/>
    </w:pPr>
    <w:rPr>
      <w:rFonts w:ascii="Arial" w:eastAsia="Times New Roman" w:hAnsi="Arial" w:cs="Times New Roman"/>
      <w:sz w:val="24"/>
      <w:szCs w:val="24"/>
      <w:lang w:eastAsia="en-US"/>
    </w:rPr>
  </w:style>
  <w:style w:type="paragraph" w:customStyle="1" w:styleId="D038875B92EE4B31A16AEAA77F3ABA271">
    <w:name w:val="D038875B92EE4B31A16AEAA77F3ABA271"/>
    <w:rsid w:val="00560AA1"/>
    <w:pPr>
      <w:spacing w:after="0" w:line="240" w:lineRule="auto"/>
    </w:pPr>
    <w:rPr>
      <w:rFonts w:ascii="Arial" w:eastAsia="Times New Roman" w:hAnsi="Arial" w:cs="Times New Roman"/>
      <w:sz w:val="24"/>
      <w:szCs w:val="24"/>
      <w:lang w:eastAsia="en-US"/>
    </w:rPr>
  </w:style>
  <w:style w:type="paragraph" w:customStyle="1" w:styleId="2408E61007294D41BCBAD0547312FEEE17">
    <w:name w:val="2408E61007294D41BCBAD0547312FEEE17"/>
    <w:rsid w:val="00560AA1"/>
    <w:pPr>
      <w:spacing w:after="0" w:line="240" w:lineRule="auto"/>
    </w:pPr>
    <w:rPr>
      <w:rFonts w:ascii="Arial" w:eastAsia="Times New Roman" w:hAnsi="Arial" w:cs="Times New Roman"/>
      <w:sz w:val="24"/>
      <w:szCs w:val="24"/>
      <w:lang w:eastAsia="en-US"/>
    </w:rPr>
  </w:style>
  <w:style w:type="paragraph" w:customStyle="1" w:styleId="EABA94013F6E41B3AC93EA6652D5000412">
    <w:name w:val="EABA94013F6E41B3AC93EA6652D5000412"/>
    <w:rsid w:val="00560AA1"/>
    <w:pPr>
      <w:spacing w:after="0" w:line="240" w:lineRule="auto"/>
    </w:pPr>
    <w:rPr>
      <w:rFonts w:ascii="Arial" w:eastAsia="Times New Roman" w:hAnsi="Arial" w:cs="Times New Roman"/>
      <w:sz w:val="24"/>
      <w:szCs w:val="24"/>
      <w:lang w:eastAsia="en-US"/>
    </w:rPr>
  </w:style>
  <w:style w:type="paragraph" w:customStyle="1" w:styleId="514CF8452CDF4B01B5D9DB2E437442325">
    <w:name w:val="514CF8452CDF4B01B5D9DB2E437442325"/>
    <w:rsid w:val="00560AA1"/>
    <w:pPr>
      <w:spacing w:before="240" w:after="240" w:line="240" w:lineRule="auto"/>
    </w:pPr>
    <w:rPr>
      <w:rFonts w:ascii="Arial" w:eastAsia="Times New Roman" w:hAnsi="Arial" w:cs="Arial"/>
      <w:b/>
      <w:caps/>
      <w:sz w:val="28"/>
      <w:szCs w:val="24"/>
      <w:u w:val="single"/>
      <w:lang w:eastAsia="en-US"/>
    </w:rPr>
  </w:style>
  <w:style w:type="paragraph" w:customStyle="1" w:styleId="67BACF9AE92F4307A533EC5E220D1E9F3">
    <w:name w:val="67BACF9AE92F4307A533EC5E220D1E9F3"/>
    <w:rsid w:val="00560AA1"/>
    <w:pPr>
      <w:spacing w:after="0" w:line="240" w:lineRule="auto"/>
    </w:pPr>
    <w:rPr>
      <w:rFonts w:ascii="Arial" w:eastAsia="Times New Roman" w:hAnsi="Arial" w:cs="Times New Roman"/>
      <w:sz w:val="24"/>
      <w:szCs w:val="24"/>
      <w:lang w:eastAsia="en-US"/>
    </w:rPr>
  </w:style>
  <w:style w:type="paragraph" w:customStyle="1" w:styleId="D2963A3832674445B3533619531B1BA810">
    <w:name w:val="D2963A3832674445B3533619531B1BA810"/>
    <w:rsid w:val="00560AA1"/>
    <w:pPr>
      <w:spacing w:after="0" w:line="240" w:lineRule="auto"/>
    </w:pPr>
    <w:rPr>
      <w:rFonts w:ascii="Arial" w:eastAsia="Times New Roman" w:hAnsi="Arial" w:cs="Times New Roman"/>
      <w:sz w:val="24"/>
      <w:szCs w:val="24"/>
      <w:lang w:eastAsia="en-US"/>
    </w:rPr>
  </w:style>
  <w:style w:type="paragraph" w:customStyle="1" w:styleId="A8F6DFE343F84ED1AFE063E29B2BA98B11">
    <w:name w:val="A8F6DFE343F84ED1AFE063E29B2BA98B11"/>
    <w:rsid w:val="00560AA1"/>
    <w:pPr>
      <w:spacing w:after="0" w:line="240" w:lineRule="auto"/>
    </w:pPr>
    <w:rPr>
      <w:rFonts w:ascii="Arial" w:eastAsia="Times New Roman" w:hAnsi="Arial" w:cs="Times New Roman"/>
      <w:sz w:val="24"/>
      <w:szCs w:val="24"/>
      <w:lang w:eastAsia="en-US"/>
    </w:rPr>
  </w:style>
  <w:style w:type="paragraph" w:customStyle="1" w:styleId="8B1E5144B5ED4020B0F3915FBFFB231912">
    <w:name w:val="8B1E5144B5ED4020B0F3915FBFFB231912"/>
    <w:rsid w:val="00560AA1"/>
    <w:pPr>
      <w:spacing w:after="0" w:line="240" w:lineRule="auto"/>
    </w:pPr>
    <w:rPr>
      <w:rFonts w:ascii="Arial" w:eastAsia="Times New Roman" w:hAnsi="Arial" w:cs="Times New Roman"/>
      <w:sz w:val="24"/>
      <w:szCs w:val="24"/>
      <w:lang w:eastAsia="en-US"/>
    </w:rPr>
  </w:style>
  <w:style w:type="paragraph" w:customStyle="1" w:styleId="BA96FFCCEA3C459BB89DCED2E1F4987B15">
    <w:name w:val="BA96FFCCEA3C459BB89DCED2E1F4987B15"/>
    <w:rsid w:val="00560AA1"/>
    <w:pPr>
      <w:spacing w:after="0" w:line="240" w:lineRule="auto"/>
    </w:pPr>
    <w:rPr>
      <w:rFonts w:ascii="Arial" w:eastAsia="Times New Roman" w:hAnsi="Arial" w:cs="Times New Roman"/>
      <w:sz w:val="24"/>
      <w:szCs w:val="24"/>
      <w:lang w:eastAsia="en-US"/>
    </w:rPr>
  </w:style>
  <w:style w:type="paragraph" w:customStyle="1" w:styleId="D038875B92EE4B31A16AEAA77F3ABA272">
    <w:name w:val="D038875B92EE4B31A16AEAA77F3ABA272"/>
    <w:rsid w:val="00560AA1"/>
    <w:pPr>
      <w:spacing w:after="0" w:line="240" w:lineRule="auto"/>
    </w:pPr>
    <w:rPr>
      <w:rFonts w:ascii="Arial" w:eastAsia="Times New Roman" w:hAnsi="Arial" w:cs="Times New Roman"/>
      <w:sz w:val="24"/>
      <w:szCs w:val="24"/>
      <w:lang w:eastAsia="en-US"/>
    </w:rPr>
  </w:style>
  <w:style w:type="paragraph" w:customStyle="1" w:styleId="2408E61007294D41BCBAD0547312FEEE18">
    <w:name w:val="2408E61007294D41BCBAD0547312FEEE18"/>
    <w:rsid w:val="00560AA1"/>
    <w:pPr>
      <w:spacing w:after="0" w:line="240" w:lineRule="auto"/>
    </w:pPr>
    <w:rPr>
      <w:rFonts w:ascii="Arial" w:eastAsia="Times New Roman" w:hAnsi="Arial" w:cs="Times New Roman"/>
      <w:sz w:val="24"/>
      <w:szCs w:val="24"/>
      <w:lang w:eastAsia="en-US"/>
    </w:rPr>
  </w:style>
  <w:style w:type="paragraph" w:customStyle="1" w:styleId="EABA94013F6E41B3AC93EA6652D5000413">
    <w:name w:val="EABA94013F6E41B3AC93EA6652D5000413"/>
    <w:rsid w:val="00560AA1"/>
    <w:pPr>
      <w:spacing w:after="0" w:line="240" w:lineRule="auto"/>
    </w:pPr>
    <w:rPr>
      <w:rFonts w:ascii="Arial" w:eastAsia="Times New Roman" w:hAnsi="Arial" w:cs="Times New Roman"/>
      <w:sz w:val="24"/>
      <w:szCs w:val="24"/>
      <w:lang w:eastAsia="en-US"/>
    </w:rPr>
  </w:style>
  <w:style w:type="paragraph" w:customStyle="1" w:styleId="F81BDDEC47B645F0B4E53743D87A5A5D">
    <w:name w:val="F81BDDEC47B645F0B4E53743D87A5A5D"/>
    <w:rsid w:val="008E4E92"/>
    <w:pPr>
      <w:spacing w:after="160" w:line="259" w:lineRule="auto"/>
    </w:pPr>
  </w:style>
  <w:style w:type="paragraph" w:customStyle="1" w:styleId="1C1A85133E1B4AAB8287B95219152587">
    <w:name w:val="1C1A85133E1B4AAB8287B95219152587"/>
    <w:rsid w:val="008E4E92"/>
    <w:pPr>
      <w:spacing w:after="160" w:line="259" w:lineRule="auto"/>
    </w:pPr>
  </w:style>
  <w:style w:type="paragraph" w:customStyle="1" w:styleId="7F73D6844597476F8AAC69BD3B4BF176">
    <w:name w:val="7F73D6844597476F8AAC69BD3B4BF176"/>
    <w:rsid w:val="00C66CA0"/>
    <w:pPr>
      <w:spacing w:after="160" w:line="259" w:lineRule="auto"/>
    </w:pPr>
  </w:style>
  <w:style w:type="paragraph" w:customStyle="1" w:styleId="575B2C47DBA446A98A99FFF08C8C7CBD">
    <w:name w:val="575B2C47DBA446A98A99FFF08C8C7CBD"/>
    <w:rsid w:val="00C66CA0"/>
    <w:pPr>
      <w:spacing w:after="160" w:line="259" w:lineRule="auto"/>
    </w:pPr>
  </w:style>
  <w:style w:type="paragraph" w:customStyle="1" w:styleId="375891B5BB4A4150A664FC0F6FA951C7">
    <w:name w:val="375891B5BB4A4150A664FC0F6FA951C7"/>
    <w:rsid w:val="00C66CA0"/>
    <w:pPr>
      <w:spacing w:after="160" w:line="259" w:lineRule="auto"/>
    </w:pPr>
  </w:style>
  <w:style w:type="paragraph" w:customStyle="1" w:styleId="1109E235E25249C89060F5BA7F3B66C7">
    <w:name w:val="1109E235E25249C89060F5BA7F3B66C7"/>
    <w:rsid w:val="00C66CA0"/>
    <w:pPr>
      <w:spacing w:after="160" w:line="259" w:lineRule="auto"/>
    </w:pPr>
  </w:style>
  <w:style w:type="paragraph" w:customStyle="1" w:styleId="D25C2A7147C8427E88247C40A14A8331">
    <w:name w:val="D25C2A7147C8427E88247C40A14A8331"/>
    <w:rsid w:val="00DC30E4"/>
    <w:pPr>
      <w:spacing w:after="160" w:line="259" w:lineRule="auto"/>
    </w:pPr>
  </w:style>
  <w:style w:type="paragraph" w:customStyle="1" w:styleId="514CF8452CDF4B01B5D9DB2E437442326">
    <w:name w:val="514CF8452CDF4B01B5D9DB2E437442326"/>
    <w:rsid w:val="00DF546D"/>
    <w:pPr>
      <w:spacing w:before="240" w:after="240" w:line="240" w:lineRule="auto"/>
    </w:pPr>
    <w:rPr>
      <w:rFonts w:ascii="Verdana" w:eastAsia="Times New Roman" w:hAnsi="Verdana" w:cs="Arial"/>
      <w:b/>
      <w:caps/>
      <w:sz w:val="28"/>
      <w:szCs w:val="24"/>
      <w:u w:val="single"/>
      <w:lang w:eastAsia="en-US"/>
    </w:rPr>
  </w:style>
  <w:style w:type="paragraph" w:customStyle="1" w:styleId="67BACF9AE92F4307A533EC5E220D1E9F4">
    <w:name w:val="67BACF9AE92F4307A533EC5E220D1E9F4"/>
    <w:rsid w:val="00DF546D"/>
    <w:pPr>
      <w:spacing w:after="0" w:line="240" w:lineRule="auto"/>
    </w:pPr>
    <w:rPr>
      <w:rFonts w:ascii="Verdana" w:eastAsia="Times New Roman" w:hAnsi="Verdana" w:cs="Times New Roman"/>
      <w:sz w:val="20"/>
      <w:szCs w:val="24"/>
      <w:lang w:eastAsia="en-US"/>
    </w:rPr>
  </w:style>
  <w:style w:type="paragraph" w:customStyle="1" w:styleId="D2963A3832674445B3533619531B1BA811">
    <w:name w:val="D2963A3832674445B3533619531B1BA811"/>
    <w:rsid w:val="00DF546D"/>
    <w:pPr>
      <w:spacing w:after="0" w:line="240" w:lineRule="auto"/>
    </w:pPr>
    <w:rPr>
      <w:rFonts w:ascii="Verdana" w:eastAsia="Times New Roman" w:hAnsi="Verdana" w:cs="Times New Roman"/>
      <w:sz w:val="20"/>
      <w:szCs w:val="24"/>
      <w:lang w:eastAsia="en-US"/>
    </w:rPr>
  </w:style>
  <w:style w:type="paragraph" w:customStyle="1" w:styleId="A8F6DFE343F84ED1AFE063E29B2BA98B12">
    <w:name w:val="A8F6DFE343F84ED1AFE063E29B2BA98B12"/>
    <w:rsid w:val="00DF546D"/>
    <w:pPr>
      <w:spacing w:after="0" w:line="240" w:lineRule="auto"/>
    </w:pPr>
    <w:rPr>
      <w:rFonts w:ascii="Verdana" w:eastAsia="Times New Roman" w:hAnsi="Verdana" w:cs="Times New Roman"/>
      <w:sz w:val="20"/>
      <w:szCs w:val="24"/>
      <w:lang w:eastAsia="en-US"/>
    </w:rPr>
  </w:style>
  <w:style w:type="paragraph" w:customStyle="1" w:styleId="8B1E5144B5ED4020B0F3915FBFFB231913">
    <w:name w:val="8B1E5144B5ED4020B0F3915FBFFB231913"/>
    <w:rsid w:val="00DF546D"/>
    <w:pPr>
      <w:spacing w:after="0" w:line="240" w:lineRule="auto"/>
    </w:pPr>
    <w:rPr>
      <w:rFonts w:ascii="Verdana" w:eastAsia="Times New Roman" w:hAnsi="Verdana" w:cs="Times New Roman"/>
      <w:sz w:val="20"/>
      <w:szCs w:val="24"/>
      <w:lang w:eastAsia="en-US"/>
    </w:rPr>
  </w:style>
  <w:style w:type="paragraph" w:customStyle="1" w:styleId="BA96FFCCEA3C459BB89DCED2E1F4987B16">
    <w:name w:val="BA96FFCCEA3C459BB89DCED2E1F4987B16"/>
    <w:rsid w:val="00DF546D"/>
    <w:pPr>
      <w:spacing w:after="0" w:line="240" w:lineRule="auto"/>
    </w:pPr>
    <w:rPr>
      <w:rFonts w:ascii="Verdana" w:eastAsia="Times New Roman" w:hAnsi="Verdana" w:cs="Times New Roman"/>
      <w:sz w:val="20"/>
      <w:szCs w:val="24"/>
      <w:lang w:eastAsia="en-US"/>
    </w:rPr>
  </w:style>
  <w:style w:type="paragraph" w:customStyle="1" w:styleId="D038875B92EE4B31A16AEAA77F3ABA273">
    <w:name w:val="D038875B92EE4B31A16AEAA77F3ABA273"/>
    <w:rsid w:val="00DF546D"/>
    <w:pPr>
      <w:spacing w:after="0" w:line="240" w:lineRule="auto"/>
    </w:pPr>
    <w:rPr>
      <w:rFonts w:ascii="Verdana" w:eastAsia="Times New Roman" w:hAnsi="Verdana" w:cs="Times New Roman"/>
      <w:sz w:val="20"/>
      <w:szCs w:val="24"/>
      <w:lang w:eastAsia="en-US"/>
    </w:rPr>
  </w:style>
  <w:style w:type="paragraph" w:customStyle="1" w:styleId="2408E61007294D41BCBAD0547312FEEE19">
    <w:name w:val="2408E61007294D41BCBAD0547312FEEE19"/>
    <w:rsid w:val="00DF546D"/>
    <w:pPr>
      <w:spacing w:after="0" w:line="240" w:lineRule="auto"/>
    </w:pPr>
    <w:rPr>
      <w:rFonts w:ascii="Verdana" w:eastAsia="Times New Roman" w:hAnsi="Verdana" w:cs="Times New Roman"/>
      <w:sz w:val="20"/>
      <w:szCs w:val="24"/>
      <w:lang w:eastAsia="en-US"/>
    </w:rPr>
  </w:style>
  <w:style w:type="paragraph" w:customStyle="1" w:styleId="514CF8452CDF4B01B5D9DB2E437442327">
    <w:name w:val="514CF8452CDF4B01B5D9DB2E437442327"/>
    <w:rsid w:val="00F066F3"/>
    <w:pPr>
      <w:spacing w:before="240" w:after="240" w:line="240" w:lineRule="auto"/>
    </w:pPr>
    <w:rPr>
      <w:rFonts w:ascii="Verdana" w:eastAsia="Times New Roman" w:hAnsi="Verdana" w:cs="Arial"/>
      <w:b/>
      <w:caps/>
      <w:sz w:val="28"/>
      <w:szCs w:val="24"/>
      <w:u w:val="single"/>
      <w:lang w:eastAsia="en-US"/>
    </w:rPr>
  </w:style>
  <w:style w:type="paragraph" w:customStyle="1" w:styleId="67BACF9AE92F4307A533EC5E220D1E9F5">
    <w:name w:val="67BACF9AE92F4307A533EC5E220D1E9F5"/>
    <w:rsid w:val="00F066F3"/>
    <w:pPr>
      <w:spacing w:after="0" w:line="240" w:lineRule="auto"/>
    </w:pPr>
    <w:rPr>
      <w:rFonts w:ascii="Verdana" w:eastAsia="Times New Roman" w:hAnsi="Verdana" w:cs="Times New Roman"/>
      <w:sz w:val="20"/>
      <w:szCs w:val="24"/>
      <w:lang w:eastAsia="en-US"/>
    </w:rPr>
  </w:style>
  <w:style w:type="paragraph" w:customStyle="1" w:styleId="D2963A3832674445B3533619531B1BA812">
    <w:name w:val="D2963A3832674445B3533619531B1BA812"/>
    <w:rsid w:val="00F066F3"/>
    <w:pPr>
      <w:spacing w:after="0" w:line="240" w:lineRule="auto"/>
    </w:pPr>
    <w:rPr>
      <w:rFonts w:ascii="Verdana" w:eastAsia="Times New Roman" w:hAnsi="Verdana" w:cs="Times New Roman"/>
      <w:sz w:val="20"/>
      <w:szCs w:val="24"/>
      <w:lang w:eastAsia="en-US"/>
    </w:rPr>
  </w:style>
  <w:style w:type="paragraph" w:customStyle="1" w:styleId="A8F6DFE343F84ED1AFE063E29B2BA98B13">
    <w:name w:val="A8F6DFE343F84ED1AFE063E29B2BA98B13"/>
    <w:rsid w:val="00F066F3"/>
    <w:pPr>
      <w:spacing w:after="0" w:line="240" w:lineRule="auto"/>
    </w:pPr>
    <w:rPr>
      <w:rFonts w:ascii="Verdana" w:eastAsia="Times New Roman" w:hAnsi="Verdana" w:cs="Times New Roman"/>
      <w:sz w:val="20"/>
      <w:szCs w:val="24"/>
      <w:lang w:eastAsia="en-US"/>
    </w:rPr>
  </w:style>
  <w:style w:type="paragraph" w:customStyle="1" w:styleId="8B1E5144B5ED4020B0F3915FBFFB231914">
    <w:name w:val="8B1E5144B5ED4020B0F3915FBFFB231914"/>
    <w:rsid w:val="00F066F3"/>
    <w:pPr>
      <w:spacing w:after="0" w:line="240" w:lineRule="auto"/>
    </w:pPr>
    <w:rPr>
      <w:rFonts w:ascii="Verdana" w:eastAsia="Times New Roman" w:hAnsi="Verdana" w:cs="Times New Roman"/>
      <w:sz w:val="20"/>
      <w:szCs w:val="24"/>
      <w:lang w:eastAsia="en-US"/>
    </w:rPr>
  </w:style>
  <w:style w:type="paragraph" w:customStyle="1" w:styleId="BA96FFCCEA3C459BB89DCED2E1F4987B17">
    <w:name w:val="BA96FFCCEA3C459BB89DCED2E1F4987B17"/>
    <w:rsid w:val="00F066F3"/>
    <w:pPr>
      <w:spacing w:after="0" w:line="240" w:lineRule="auto"/>
    </w:pPr>
    <w:rPr>
      <w:rFonts w:ascii="Verdana" w:eastAsia="Times New Roman" w:hAnsi="Verdana" w:cs="Times New Roman"/>
      <w:sz w:val="20"/>
      <w:szCs w:val="24"/>
      <w:lang w:eastAsia="en-US"/>
    </w:rPr>
  </w:style>
  <w:style w:type="paragraph" w:customStyle="1" w:styleId="D038875B92EE4B31A16AEAA77F3ABA274">
    <w:name w:val="D038875B92EE4B31A16AEAA77F3ABA274"/>
    <w:rsid w:val="00F066F3"/>
    <w:pPr>
      <w:spacing w:after="0" w:line="240" w:lineRule="auto"/>
    </w:pPr>
    <w:rPr>
      <w:rFonts w:ascii="Verdana" w:eastAsia="Times New Roman" w:hAnsi="Verdana" w:cs="Times New Roman"/>
      <w:sz w:val="20"/>
      <w:szCs w:val="24"/>
      <w:lang w:eastAsia="en-US"/>
    </w:rPr>
  </w:style>
  <w:style w:type="paragraph" w:customStyle="1" w:styleId="2408E61007294D41BCBAD0547312FEEE20">
    <w:name w:val="2408E61007294D41BCBAD0547312FEEE20"/>
    <w:rsid w:val="00F066F3"/>
    <w:pPr>
      <w:spacing w:after="0" w:line="240" w:lineRule="auto"/>
    </w:pPr>
    <w:rPr>
      <w:rFonts w:ascii="Verdana" w:eastAsia="Times New Roman" w:hAnsi="Verdana" w:cs="Times New Roman"/>
      <w:sz w:val="20"/>
      <w:szCs w:val="24"/>
      <w:lang w:eastAsia="en-US"/>
    </w:rPr>
  </w:style>
  <w:style w:type="paragraph" w:customStyle="1" w:styleId="550D7270CFA74550B64FBEC20236D4BD">
    <w:name w:val="550D7270CFA74550B64FBEC20236D4BD"/>
    <w:rsid w:val="00F066F3"/>
    <w:pPr>
      <w:spacing w:after="160" w:line="259" w:lineRule="auto"/>
    </w:pPr>
  </w:style>
  <w:style w:type="paragraph" w:customStyle="1" w:styleId="B73AF19EED0B435BB8A9EB0002634D7B">
    <w:name w:val="B73AF19EED0B435BB8A9EB0002634D7B"/>
    <w:rsid w:val="00F066F3"/>
    <w:pPr>
      <w:spacing w:after="160" w:line="259" w:lineRule="auto"/>
    </w:pPr>
  </w:style>
  <w:style w:type="paragraph" w:customStyle="1" w:styleId="315029E0AF0B4D04BE884D0BCA2DF2D9">
    <w:name w:val="315029E0AF0B4D04BE884D0BCA2DF2D9"/>
    <w:rsid w:val="00F066F3"/>
    <w:pPr>
      <w:spacing w:after="160" w:line="259" w:lineRule="auto"/>
    </w:pPr>
  </w:style>
  <w:style w:type="paragraph" w:customStyle="1" w:styleId="667D11EDF650497DB81EFECCA272B9A2">
    <w:name w:val="667D11EDF650497DB81EFECCA272B9A2"/>
    <w:rsid w:val="00F066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082845" gbs:entity="Document" gbs:templateDesignerVersion="3.1 F">
  <gbs:DocumentNumber gbs:loadFromGrowBusiness="OnEdit" gbs:saveInGrowBusiness="False" gbs:connected="true" gbs:recno="" gbs:entity="" gbs:datatype="string" gbs:key="10000" gbs:removeContentControl="0">22/05437-73</gbs:DocumentNumber>
  <gbs:OurRef.Name gbs:loadFromGrowBusiness="OnEdit" gbs:saveInGrowBusiness="False" gbs:connected="true" gbs:recno="" gbs:entity="" gbs:datatype="string" gbs:key="10001" gbs:removeContentControl="0">Roger Gjennestad</gbs:OurRef.Name>
  <gbs:Title gbs:loadFromGrowBusiness="OnProduce" gbs:saveInGrowBusiness="False" gbs:connected="true" gbs:recno="" gbs:entity="" gbs:datatype="string" gbs:key="10002" gbs:removeContentControl="0">Budsjett 2024 – foreløpig behandling</gbs:Title>
  <gbs:Lists>
    <gbs:MultipleLines>
      <gbs:ToActivity gbs:name="SaksgangTabell" gbs:loadFromGrowBusiness="OnEdit" gbs:saveInGrowBusiness="False" gbs:entity="Activity" gbs:removeContentControl="0">
        <gbs:MultipleLineID gbs:metaName="ToActivity.Recno">
          <gbs:value gbs:id="1">3082845</gbs:value>
        </gbs:MultipleLineID>
        <gbs:ToActivity.FromOthersToMe.ToBoardMeeting.StartDate>
          <gbs:value gbs:key="10003" gbs:id="1" gbs:loadFromGrowBusiness="OnProduce" gbs:saveInGrowBusiness="False" gbs:recno="" gbs:entity="" gbs:datatype="date">2023-11-22T13:15:00</gbs:value>
        </gbs:ToActivity.FromOthersToMe.ToBoardMeeting.StartDate>
        <gbs:ToActivity.FromOthersToMe.ToBoard.Name>
          <gbs:value gbs:key="10004" gbs:id="1" gbs:loadFromGrowBusiness="OnProduce" gbs:saveInGrowBusiness="False" gbs:recno="" gbs:entity="" gbs:datatype="string">Styret for Sykehuset i Vestfold HF</gbs:value>
        </gbs:ToActivity.FromOthersToMe.ToBoard.Name>
        <gbs:Sorting xmlns:gbs="http://www.software-innovation.no/growBusinessDocument">
          <gbs:Sort gbs:direction="asc">ToActivity.ToBoardMeeting.StartDate</gbs:Sort>
          <gbs:Sort gbs:direction="asc">ToActivity.FromOthersToMe.AT_Nr</gbs:Sort>
          <gbs:Sort gbs:direction="asc">ToActivity.FromOthersToMe.ToBoardMeeting.StartDate</gbs:Sort>
        </gbs:Sorting>
      </gbs:ToActivity>
    </gbs:MultipleLines>
    <gbs:SingleLines>
      <gbs:ToCurrentVersion gbs:name="Vedleggsliste" gbs:removeList="False" gbs:row-separator="&#10;" gbs:loadFromGrowBusiness="OnEdit" gbs:saveInGrowBusiness="False" gbs:removeContentControl="0">
        <gbs:DisplayField gbs:key="10005">
        </gbs:DisplayField>
        <gbs:ToCurrentVersion.FileConnection.ToFile.Comment/>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 gbs:operator="=">2</gbs:Criterion>
        </gbs:Criteria>
      </gbs:ToCurrentVersion>
    </gbs:SingleLines>
  </gbs:Lists>
  <gbs:ToAuthorization gbs:loadFromGrowBusiness="OnEdit" gbs:saveInGrowBusiness="False" gbs:connected="true" gbs:recno="" gbs:entity="" gbs:datatype="string" gbs:key="10006" gbs:label="Unntatt offentlighet jfr " gbs:removeContentControl="0">
  </gbs:ToAuthoriza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DBB9-B1AD-4DBF-AEF4-A36A4D76B411}">
  <ds:schemaRefs>
    <ds:schemaRef ds:uri="http://www.software-innovation.no/growBusinessDocument"/>
  </ds:schemaRefs>
</ds:datastoreItem>
</file>

<file path=customXml/itemProps2.xml><?xml version="1.0" encoding="utf-8"?>
<ds:datastoreItem xmlns:ds="http://schemas.openxmlformats.org/officeDocument/2006/customXml" ds:itemID="{2F4D73DB-AFFA-44ED-898F-9D95974C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13</Pages>
  <Words>6500</Words>
  <Characters>34456</Characters>
  <Application>Microsoft Office Word</Application>
  <DocSecurity>0</DocSecurity>
  <Lines>287</Lines>
  <Paragraphs>81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Oppland</vt:lpstr>
      <vt:lpstr>Oppland</vt:lpstr>
    </vt:vector>
  </TitlesOfParts>
  <Company>Software Innovation ASA</Company>
  <LinksUpToDate>false</LinksUpToDate>
  <CharactersWithSpaces>40875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Oppland</dc:title>
  <dc:subject>
  </dc:subject>
  <dc:creator>Roger Gjennestad</dc:creator>
  <cp:keywords>
  </cp:keywords>
  <dc:description>
  </dc:description>
  <cp:lastModifiedBy>Katrine Svinterud</cp:lastModifiedBy>
  <cp:revision>10</cp:revision>
  <cp:lastPrinted>2023-11-11T14:05:00Z</cp:lastPrinted>
  <dcterms:created xsi:type="dcterms:W3CDTF">2020-03-09T13:01:00Z</dcterms:created>
  <dcterms:modified xsi:type="dcterms:W3CDTF">2023-11-15T08:57:00Z</dcterms:modified>
</cp:coreProperties>
</file>